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12" w:rsidRDefault="00F40712" w:rsidP="00F40712">
      <w:pPr>
        <w:pStyle w:val="50"/>
        <w:shd w:val="clear" w:color="auto" w:fill="auto"/>
        <w:spacing w:before="0" w:after="342" w:line="250" w:lineRule="exact"/>
      </w:pPr>
      <w:r>
        <w:rPr>
          <w:color w:val="000000"/>
        </w:rPr>
        <w:t>#ДОБРЫЙ ОГОРОД-2023: сезон открыт</w:t>
      </w:r>
    </w:p>
    <w:p w:rsidR="00F40712" w:rsidRDefault="00F40712" w:rsidP="00F40712">
      <w:pPr>
        <w:pStyle w:val="60"/>
        <w:shd w:val="clear" w:color="auto" w:fill="auto"/>
        <w:spacing w:before="0" w:after="294"/>
        <w:ind w:left="20" w:right="20"/>
      </w:pPr>
      <w:r>
        <w:rPr>
          <w:color w:val="000000"/>
        </w:rPr>
        <w:t>Члены Общественной палаты Российской Федерации приглашают жителей Красноярского края — ученых, агрономов, добровольцев, педагогов и социальных работников, а также садоводов и огородников принять участие во Всероссийской акции.</w:t>
      </w:r>
    </w:p>
    <w:p w:rsidR="00F40712" w:rsidRDefault="00F40712" w:rsidP="00F40712">
      <w:pPr>
        <w:pStyle w:val="2"/>
        <w:shd w:val="clear" w:color="auto" w:fill="auto"/>
        <w:spacing w:before="0" w:after="297" w:line="317" w:lineRule="exact"/>
        <w:ind w:left="20" w:right="20"/>
        <w:jc w:val="both"/>
      </w:pPr>
      <w:r>
        <w:rPr>
          <w:color w:val="000000"/>
        </w:rPr>
        <w:t xml:space="preserve">Внимание к нуждам земляков - социально незащищённых садоводов и огородников, аграрная благотворительность и </w:t>
      </w:r>
      <w:proofErr w:type="spellStart"/>
      <w:r>
        <w:rPr>
          <w:color w:val="000000"/>
        </w:rPr>
        <w:t>агроволонтёрство</w:t>
      </w:r>
      <w:proofErr w:type="spellEnd"/>
      <w:r>
        <w:rPr>
          <w:color w:val="000000"/>
        </w:rPr>
        <w:t>, обмен опытом и надежды на урожай. Это - ресурсы для укрепления местных сообществ. Активизировать эти ресурсы - задача социальной акции «Добрый огород», которая уже второй год подряд реализуется при поддержке Комиссии по территориальному развитию и местному самоуправлению Общественной палаты Российской Федерации.</w:t>
      </w:r>
    </w:p>
    <w:p w:rsidR="00F40712" w:rsidRDefault="00F40712" w:rsidP="00F40712">
      <w:pPr>
        <w:pStyle w:val="60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356" w:line="320" w:lineRule="exact"/>
        <w:ind w:left="20" w:right="20"/>
      </w:pPr>
      <w:proofErr w:type="gramStart"/>
      <w:r>
        <w:rPr>
          <w:color w:val="000000"/>
        </w:rPr>
        <w:t xml:space="preserve">Передовой опыт жителей ряда регионов доказывает, что </w:t>
      </w:r>
      <w:proofErr w:type="spellStart"/>
      <w:r>
        <w:rPr>
          <w:color w:val="000000"/>
        </w:rPr>
        <w:t>поддерлску</w:t>
      </w:r>
      <w:proofErr w:type="spellEnd"/>
      <w:r>
        <w:rPr>
          <w:color w:val="000000"/>
        </w:rPr>
        <w:t xml:space="preserve"> садоводов и огородников необходимо рассматривать как часть социальной политики, фактор активного долголетия, укрепления семьи, поддержки детства, получение молодыми людьми </w:t>
      </w:r>
      <w:proofErr w:type="spellStart"/>
      <w:r>
        <w:rPr>
          <w:color w:val="000000"/>
        </w:rPr>
        <w:t>профориентационных</w:t>
      </w:r>
      <w:proofErr w:type="spellEnd"/>
      <w:r>
        <w:rPr>
          <w:color w:val="000000"/>
        </w:rPr>
        <w:t xml:space="preserve"> и других важных навыков, а людьми разных возрастов — социальных связей,</w:t>
      </w:r>
      <w:r>
        <w:rPr>
          <w:rStyle w:val="60pt"/>
          <w:i/>
          <w:iCs/>
        </w:rPr>
        <w:t xml:space="preserve"> — отмечает один из инициаторов акции, доктор наук, член Общественной палаты Российской Федерации Леонид Шафиров.</w:t>
      </w:r>
      <w:proofErr w:type="gramEnd"/>
      <w:r>
        <w:rPr>
          <w:rStyle w:val="60pt"/>
          <w:i/>
          <w:iCs/>
        </w:rPr>
        <w:t xml:space="preserve"> - </w:t>
      </w:r>
      <w:r>
        <w:rPr>
          <w:color w:val="000000"/>
        </w:rPr>
        <w:t xml:space="preserve">Недаром сообщества садоводов и огородников традиционно одни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самых крепких и дружных.</w:t>
      </w:r>
    </w:p>
    <w:p w:rsidR="00F40712" w:rsidRDefault="00F40712" w:rsidP="00F40712">
      <w:pPr>
        <w:pStyle w:val="50"/>
        <w:shd w:val="clear" w:color="auto" w:fill="auto"/>
        <w:spacing w:before="0" w:after="308" w:line="250" w:lineRule="exact"/>
        <w:ind w:left="20"/>
        <w:jc w:val="both"/>
      </w:pPr>
      <w:r>
        <w:rPr>
          <w:color w:val="000000"/>
        </w:rPr>
        <w:t>Мини-гранты</w:t>
      </w:r>
    </w:p>
    <w:p w:rsidR="00F40712" w:rsidRDefault="00F40712" w:rsidP="00F40712">
      <w:pPr>
        <w:pStyle w:val="2"/>
        <w:shd w:val="clear" w:color="auto" w:fill="auto"/>
        <w:spacing w:before="0" w:after="297" w:line="320" w:lineRule="exact"/>
        <w:ind w:left="20" w:right="20"/>
        <w:jc w:val="both"/>
      </w:pPr>
      <w:r>
        <w:rPr>
          <w:color w:val="000000"/>
        </w:rPr>
        <w:t xml:space="preserve">Авторы социальных проектов, направленных на оказание помощи одиноким пожилым людям и семьям, находящимся в сложной жизненной ситуации, в обеспечении эффективного использования приусадебных и садовых участков, смогут получить мини-гранты на воплощение своей идеи. На эти средства </w:t>
      </w:r>
      <w:proofErr w:type="spellStart"/>
      <w:r>
        <w:rPr>
          <w:color w:val="000000"/>
        </w:rPr>
        <w:t>агроволонтёры</w:t>
      </w:r>
      <w:proofErr w:type="spellEnd"/>
      <w:r>
        <w:rPr>
          <w:color w:val="000000"/>
        </w:rPr>
        <w:t xml:space="preserve"> могут приобрести посадочный материал, инвентарь, удобрения или организовать просветительские мероприятия, направленные на распространения аграрной грамотности. Заявки на участие в первом потоке этого года принимаются до 15 апреля.</w:t>
      </w:r>
    </w:p>
    <w:p w:rsidR="00F40712" w:rsidRDefault="00F40712" w:rsidP="00F40712">
      <w:pPr>
        <w:pStyle w:val="2"/>
        <w:shd w:val="clear" w:color="auto" w:fill="auto"/>
        <w:spacing w:before="0" w:line="324" w:lineRule="exact"/>
        <w:ind w:left="20" w:right="20"/>
        <w:jc w:val="both"/>
      </w:pPr>
      <w:proofErr w:type="spellStart"/>
      <w:r>
        <w:rPr>
          <w:color w:val="000000"/>
        </w:rPr>
        <w:t>Грантовый</w:t>
      </w:r>
      <w:proofErr w:type="spellEnd"/>
      <w:r>
        <w:rPr>
          <w:color w:val="000000"/>
        </w:rPr>
        <w:t xml:space="preserve"> фонд проекта - 250 ООО рублей. В первом сезоне текущего года организаторы планируют поддержать не менее 10 проектов. Специальные призы предусмотрены для участников, первыми представивших лучшие конкурсные заявки.</w:t>
      </w:r>
    </w:p>
    <w:p w:rsidR="00BF65C1" w:rsidRDefault="00BF65C1"/>
    <w:p w:rsidR="00F40712" w:rsidRPr="00F40712" w:rsidRDefault="00F40712" w:rsidP="00F40712">
      <w:pPr>
        <w:widowControl w:val="0"/>
        <w:spacing w:after="303" w:line="317" w:lineRule="exact"/>
        <w:ind w:left="20" w:right="40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Малыми средствами, но с большим желанием можно сделать многое - доказано волонтёрами «Доброго огорода». Многие из тех, кто успешно реализовал свои </w:t>
      </w:r>
      <w:proofErr w:type="spellStart"/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агроволонтёрские</w:t>
      </w:r>
      <w:proofErr w:type="spellEnd"/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проекты в прошлом году, с нетерпением ожидали объявления нового этапа акции.</w:t>
      </w:r>
    </w:p>
    <w:p w:rsidR="00F40712" w:rsidRPr="00F40712" w:rsidRDefault="00F40712" w:rsidP="00F40712">
      <w:pPr>
        <w:widowControl w:val="0"/>
        <w:numPr>
          <w:ilvl w:val="0"/>
          <w:numId w:val="2"/>
        </w:numPr>
        <w:tabs>
          <w:tab w:val="left" w:pos="232"/>
        </w:tabs>
        <w:spacing w:after="297" w:line="313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</w:pPr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Мы усилили свои волонтёрские позиции, расширили территорию добрых дел, возникли новые идеи и целевые группы, — делятся планами победители прошлого </w:t>
      </w:r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lastRenderedPageBreak/>
        <w:t xml:space="preserve">сезона проекта - </w:t>
      </w:r>
      <w:proofErr w:type="spellStart"/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агроволонтёры</w:t>
      </w:r>
      <w:proofErr w:type="spellEnd"/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из Омской области.</w:t>
      </w:r>
    </w:p>
    <w:p w:rsidR="00F40712" w:rsidRPr="00F40712" w:rsidRDefault="00F40712" w:rsidP="00F40712">
      <w:pPr>
        <w:widowControl w:val="0"/>
        <w:numPr>
          <w:ilvl w:val="0"/>
          <w:numId w:val="2"/>
        </w:numPr>
        <w:tabs>
          <w:tab w:val="left" w:pos="236"/>
        </w:tabs>
        <w:spacing w:after="354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</w:pPr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Приятно вспоминать чудесные, хлопотные дни, проведённые с ребятами на огороде и в теплице, - вспом</w:t>
      </w:r>
      <w:bookmarkStart w:id="0" w:name="_GoBack"/>
      <w:bookmarkEnd w:id="0"/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инают участники из Ямало-Ненецкого автономного округа. — Благодаря Проекту #</w:t>
      </w:r>
      <w:proofErr w:type="spellStart"/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Добрыйогород</w:t>
      </w:r>
      <w:proofErr w:type="spellEnd"/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юные фермеры и воспитанники детского дома "Семья” вырастили прекрасный урожай в нашем непростом климате Крайнего Севера. Очень скоро новый сезон в этом году начинается... Пакетики с мелкими семенами так и манят нас к себе ...</w:t>
      </w:r>
    </w:p>
    <w:p w:rsidR="00F40712" w:rsidRPr="00F40712" w:rsidRDefault="00F40712" w:rsidP="00F40712">
      <w:pPr>
        <w:widowControl w:val="0"/>
        <w:spacing w:after="312" w:line="250" w:lineRule="exact"/>
        <w:ind w:left="20"/>
        <w:jc w:val="both"/>
        <w:outlineLvl w:val="0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</w:pPr>
      <w:bookmarkStart w:id="1" w:name="bookmark0"/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Конкурс советов и отчётов</w:t>
      </w:r>
      <w:bookmarkEnd w:id="1"/>
    </w:p>
    <w:p w:rsidR="00F40712" w:rsidRPr="00F40712" w:rsidRDefault="00F40712" w:rsidP="00F40712">
      <w:pPr>
        <w:widowControl w:val="0"/>
        <w:spacing w:after="300" w:line="320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</w:pPr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До мая продолжается конкурс среди авторов лучших полезных советов для садоводов и огородников, а также отчётов о реализации </w:t>
      </w:r>
      <w:proofErr w:type="spellStart"/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агроволонтёрских</w:t>
      </w:r>
      <w:proofErr w:type="spellEnd"/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проектов. Общий призовой фонд конкурса 100 ООО рублей, промежуточные итоги подводятся раз в два месяца.</w:t>
      </w:r>
    </w:p>
    <w:p w:rsidR="00F40712" w:rsidRPr="00F40712" w:rsidRDefault="00F40712" w:rsidP="00F40712">
      <w:pPr>
        <w:widowControl w:val="0"/>
        <w:spacing w:after="297" w:line="320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</w:pPr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В числе лидеров очередного этапа - Елена </w:t>
      </w:r>
      <w:proofErr w:type="spellStart"/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Шанаурова</w:t>
      </w:r>
      <w:proofErr w:type="spellEnd"/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из города Тара Омской области. Она делится советами не только выращивания лучших томатов и петуний, но и семейными рецептами домашних заготовок и фирменных блюд.</w:t>
      </w:r>
    </w:p>
    <w:p w:rsidR="00F40712" w:rsidRPr="00F40712" w:rsidRDefault="00F40712" w:rsidP="00F40712">
      <w:pPr>
        <w:widowControl w:val="0"/>
        <w:spacing w:after="300" w:line="324" w:lineRule="exact"/>
        <w:ind w:left="20" w:right="40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Самые интересные</w:t>
      </w:r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отчёты - о проекте юных омских аграриев и натуралистов Алины и Ярослава Чистяковых. Ярослав выращивает имбирь и авокадо, а Алина проводит опыты повышения яйценоскости у кур несушек при кормлении проростками пшеницы.</w:t>
      </w:r>
    </w:p>
    <w:p w:rsidR="00F40712" w:rsidRPr="00F40712" w:rsidRDefault="00F40712" w:rsidP="00F40712">
      <w:pPr>
        <w:widowControl w:val="0"/>
        <w:spacing w:after="300" w:line="324" w:lineRule="exact"/>
        <w:ind w:left="20" w:right="40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Ещё один победитель конкурса отчётов - Леся </w:t>
      </w:r>
      <w:proofErr w:type="spellStart"/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Остапчук</w:t>
      </w:r>
      <w:proofErr w:type="spellEnd"/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. Её публикации о совместной работе </w:t>
      </w:r>
      <w:proofErr w:type="spellStart"/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агроволонтёров</w:t>
      </w:r>
      <w:proofErr w:type="spellEnd"/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из объединения ’’</w:t>
      </w:r>
      <w:proofErr w:type="gramStart"/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Юный</w:t>
      </w:r>
      <w:proofErr w:type="gramEnd"/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фермера Центра духовно-нравственного воспитания города Ноябрьска и ребят из детского дома ’’Семья”.</w:t>
      </w:r>
    </w:p>
    <w:p w:rsidR="00F40712" w:rsidRPr="00F40712" w:rsidRDefault="00F40712" w:rsidP="00F40712">
      <w:pPr>
        <w:widowControl w:val="0"/>
        <w:spacing w:after="359" w:line="324" w:lineRule="exact"/>
        <w:ind w:left="20" w:right="40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Присоединиться к реализации проекта #Добрый огород можно на сайте </w:t>
      </w:r>
      <w:hyperlink r:id="rId7" w:history="1">
        <w:r w:rsidRPr="00F4071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www.dobro-ogorod.ru</w:t>
        </w:r>
      </w:hyperlink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и в группе в социальных сетях </w:t>
      </w:r>
      <w:hyperlink r:id="rId8" w:history="1">
        <w:r w:rsidRPr="00F4071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https://vk.com/good</w:t>
        </w:r>
      </w:hyperlink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u w:val="single"/>
          <w:shd w:val="clear" w:color="auto" w:fill="FFFFFF"/>
          <w:lang w:eastAsia="ru-RU"/>
        </w:rPr>
        <w:t xml:space="preserve"> </w:t>
      </w:r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u w:val="single"/>
          <w:shd w:val="clear" w:color="auto" w:fill="FFFFFF"/>
          <w:lang w:val="en-US" w:eastAsia="ru-RU"/>
        </w:rPr>
        <w:t>garden</w:t>
      </w:r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.</w:t>
      </w:r>
    </w:p>
    <w:p w:rsidR="00F40712" w:rsidRPr="00F40712" w:rsidRDefault="00F40712" w:rsidP="00F40712">
      <w:pPr>
        <w:widowControl w:val="0"/>
        <w:spacing w:after="308" w:line="250" w:lineRule="exact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spacing w:val="2"/>
          <w:sz w:val="25"/>
          <w:szCs w:val="25"/>
          <w:lang w:eastAsia="ru-RU"/>
        </w:rPr>
      </w:pPr>
      <w:bookmarkStart w:id="2" w:name="bookmark1"/>
      <w:r w:rsidRPr="00F40712">
        <w:rPr>
          <w:rFonts w:ascii="Times New Roman" w:eastAsia="Times New Roman" w:hAnsi="Times New Roman" w:cs="Times New Roman"/>
          <w:b/>
          <w:bCs/>
          <w:color w:val="000000"/>
          <w:spacing w:val="2"/>
          <w:sz w:val="25"/>
          <w:szCs w:val="25"/>
          <w:lang w:eastAsia="ru-RU"/>
        </w:rPr>
        <w:t>О #Добром огороде</w:t>
      </w:r>
      <w:bookmarkEnd w:id="2"/>
    </w:p>
    <w:p w:rsidR="00F40712" w:rsidRPr="00F40712" w:rsidRDefault="00F40712" w:rsidP="00F40712">
      <w:pPr>
        <w:widowControl w:val="0"/>
        <w:tabs>
          <w:tab w:val="left" w:pos="1492"/>
          <w:tab w:val="left" w:pos="2940"/>
          <w:tab w:val="left" w:pos="4092"/>
          <w:tab w:val="left" w:pos="6885"/>
          <w:tab w:val="left" w:pos="8678"/>
        </w:tabs>
        <w:spacing w:after="0" w:line="317" w:lineRule="exact"/>
        <w:ind w:left="20" w:right="40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proofErr w:type="gramStart"/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Старт проекту #Добрый огород, направленному на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агроволонтёрства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былдан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ab/>
        <w:t>Общественной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палате</w:t>
      </w:r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России</w:t>
      </w:r>
      <w:proofErr w:type="spellEnd"/>
      <w:r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в марте текущего года </w:t>
      </w:r>
      <w:r w:rsidRPr="00F4071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val="en-US" w:eastAsia="ru-RU"/>
        </w:rPr>
        <w:t>f</w:t>
      </w:r>
      <w:hyperlink r:id="rId9" w:history="1">
        <w:r w:rsidRPr="00F4071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https://www.oprf.ru/news/v-op-rf-dali-start-vserossivskov-</w:t>
        </w:r>
      </w:hyperlink>
      <w:r w:rsidRPr="00F40712">
        <w:t xml:space="preserve"> </w:t>
      </w:r>
      <w:proofErr w:type="spellStart"/>
      <w:r w:rsidRPr="00F40712">
        <w:rPr>
          <w:rFonts w:ascii="Times New Roman" w:eastAsia="Times New Roman" w:hAnsi="Times New Roman" w:cs="Times New Roman"/>
          <w:color w:val="0066CC"/>
          <w:spacing w:val="2"/>
          <w:sz w:val="25"/>
          <w:szCs w:val="25"/>
          <w:u w:val="single"/>
          <w:lang w:eastAsia="ru-RU"/>
        </w:rPr>
        <w:t>aktsii-dobrw-ogorod</w:t>
      </w:r>
      <w:proofErr w:type="spellEnd"/>
      <w:r w:rsidRPr="00F40712">
        <w:rPr>
          <w:rFonts w:ascii="Times New Roman" w:eastAsia="Times New Roman" w:hAnsi="Times New Roman" w:cs="Times New Roman"/>
          <w:color w:val="0066CC"/>
          <w:spacing w:val="2"/>
          <w:sz w:val="25"/>
          <w:szCs w:val="25"/>
          <w:u w:val="single"/>
          <w:lang w:eastAsia="ru-RU"/>
        </w:rPr>
        <w:t>').</w:t>
      </w:r>
      <w:proofErr w:type="gramEnd"/>
      <w:r w:rsidRPr="00F40712">
        <w:rPr>
          <w:rFonts w:ascii="Times New Roman" w:eastAsia="Times New Roman" w:hAnsi="Times New Roman" w:cs="Times New Roman"/>
          <w:color w:val="0066CC"/>
          <w:spacing w:val="2"/>
          <w:sz w:val="25"/>
          <w:szCs w:val="25"/>
          <w:u w:val="single"/>
          <w:lang w:eastAsia="ru-RU"/>
        </w:rPr>
        <w:t xml:space="preserve"> </w:t>
      </w:r>
      <w:proofErr w:type="gramStart"/>
      <w:r w:rsidRPr="00F4071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Так члены ОПРФ поддержали инициативу донских общественников: в Ростовской области ещё в 2020 году началос</w:t>
      </w:r>
      <w:r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ь возрождение </w:t>
      </w:r>
      <w:proofErr w:type="spellStart"/>
      <w:r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агроволонтёрского</w:t>
      </w:r>
      <w:proofErr w:type="spellEnd"/>
      <w:r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движения </w:t>
      </w:r>
      <w:proofErr w:type="spellStart"/>
      <w:r w:rsidRPr="00F4071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fhttps</w:t>
      </w:r>
      <w:proofErr w:type="spellEnd"/>
      <w:r w:rsidRPr="00F4071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://old.oprf.ru/</w:t>
      </w:r>
      <w:proofErr w:type="spellStart"/>
      <w:r w:rsidRPr="00F4071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press</w:t>
      </w:r>
      <w:proofErr w:type="spellEnd"/>
      <w:r w:rsidRPr="00F4071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/</w:t>
      </w:r>
      <w:proofErr w:type="spellStart"/>
      <w:r w:rsidRPr="00F4071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news</w:t>
      </w:r>
      <w:proofErr w:type="spellEnd"/>
      <w:r w:rsidRPr="00F4071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/2617/</w:t>
      </w:r>
      <w:proofErr w:type="spellStart"/>
      <w:r w:rsidRPr="00F4071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newsitem</w:t>
      </w:r>
      <w:proofErr w:type="spellEnd"/>
      <w:r w:rsidRPr="00F4071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/53164).</w:t>
      </w:r>
      <w:proofErr w:type="gramEnd"/>
    </w:p>
    <w:p w:rsidR="00F40712" w:rsidRDefault="00F40712" w:rsidP="00F40712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F40712" w:rsidRPr="00F40712" w:rsidRDefault="00F40712" w:rsidP="00F40712">
      <w:pPr>
        <w:widowControl w:val="0"/>
        <w:spacing w:after="0" w:line="317" w:lineRule="exact"/>
        <w:ind w:left="20" w:firstLine="688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F4071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 26 регионах России уже работают 63 волонтёрских команды.</w:t>
      </w:r>
    </w:p>
    <w:p w:rsidR="00F40712" w:rsidRPr="00F40712" w:rsidRDefault="00F40712" w:rsidP="00F40712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proofErr w:type="gramStart"/>
      <w:r w:rsidRPr="00F4071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Победителями конкурса мини-грантов становились жители Амурской, Белгородской, Иркутской, Калининградской, Кемеровской, Ленинградской, Московской, Нижегородской, Омской, Ростовской, Самарской, Саратовской, Смоленской, </w:t>
      </w:r>
      <w:r w:rsidRPr="00F4071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Томской, Тульской, Тюменской, Челябинской областей, Республик Башкортостан, Карелия, Крым, Марий Эл, Чувашия, Приморского края.</w:t>
      </w:r>
      <w:proofErr w:type="gramEnd"/>
      <w:r w:rsidRPr="00F40712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Красноярского края, ХМАО и ЯНАО.</w:t>
      </w:r>
    </w:p>
    <w:p w:rsidR="00F40712" w:rsidRDefault="00F40712"/>
    <w:sectPr w:rsidR="00F4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D54B9"/>
    <w:multiLevelType w:val="multilevel"/>
    <w:tmpl w:val="F2506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697188"/>
    <w:multiLevelType w:val="multilevel"/>
    <w:tmpl w:val="83C48D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BF"/>
    <w:rsid w:val="00BF65C1"/>
    <w:rsid w:val="00C04FBF"/>
    <w:rsid w:val="00F4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4071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40712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40712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F40712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40712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50">
    <w:name w:val="Основной текст (5)"/>
    <w:basedOn w:val="a"/>
    <w:link w:val="5"/>
    <w:rsid w:val="00F40712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60">
    <w:name w:val="Основной текст (6)"/>
    <w:basedOn w:val="a"/>
    <w:link w:val="6"/>
    <w:rsid w:val="00F40712"/>
    <w:pPr>
      <w:widowControl w:val="0"/>
      <w:shd w:val="clear" w:color="auto" w:fill="FFFFFF"/>
      <w:spacing w:before="420" w:after="300" w:line="310" w:lineRule="exac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4071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40712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40712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F40712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40712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50">
    <w:name w:val="Основной текст (5)"/>
    <w:basedOn w:val="a"/>
    <w:link w:val="5"/>
    <w:rsid w:val="00F40712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60">
    <w:name w:val="Основной текст (6)"/>
    <w:basedOn w:val="a"/>
    <w:link w:val="6"/>
    <w:rsid w:val="00F40712"/>
    <w:pPr>
      <w:widowControl w:val="0"/>
      <w:shd w:val="clear" w:color="auto" w:fill="FFFFFF"/>
      <w:spacing w:before="420" w:after="300" w:line="310" w:lineRule="exac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o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bro-ogo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oprf.ru/news/v-op-rf-dali-start-vserossivskov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3146-C993-471A-AA70-42112853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4209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Жила Анастасия Сергеевна</dc:creator>
  <cp:keywords/>
  <dc:description/>
  <cp:lastModifiedBy>Жила Анастасия Сергеевна</cp:lastModifiedBy>
  <cp:revision>2</cp:revision>
  <dcterms:created xsi:type="dcterms:W3CDTF">2023-03-28T05:55:00Z</dcterms:created>
  <dcterms:modified xsi:type="dcterms:W3CDTF">2023-03-28T05:58:00Z</dcterms:modified>
</cp:coreProperties>
</file>