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1E" w:rsidRDefault="00915A1E"/>
    <w:p w:rsidR="00915A1E" w:rsidRPr="00DF38F4" w:rsidRDefault="00915A1E" w:rsidP="00942860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о проведении общего собрания собственников помещений в многоквартирном доме по адресу: </w:t>
      </w:r>
    </w:p>
    <w:p w:rsidR="006F0996" w:rsidRPr="00DF38F4" w:rsidRDefault="00915A1E" w:rsidP="006F0996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п. Светлогорск, Туруханский район ул. </w:t>
      </w:r>
      <w:r w:rsidR="002E6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Энергетиков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д. </w:t>
      </w:r>
      <w:r w:rsidR="002E61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форме </w:t>
      </w:r>
      <w:r w:rsidR="00A8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очного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голосования.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«0</w:t>
      </w:r>
      <w:r w:rsidR="006D126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7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июня 2017 г.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общего собрания собственников помещений в многоквартирном доме, расположенном по адресу: п. Светлогорск, Туруханского района, ул. </w:t>
      </w:r>
      <w:r w:rsidR="002E61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Энергетиков,</w:t>
      </w:r>
      <w:bookmarkStart w:id="0" w:name="_GoBack"/>
      <w:bookmarkEnd w:id="0"/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</w:t>
      </w:r>
      <w:r w:rsidR="002E61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форме очно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собрания.</w:t>
      </w:r>
    </w:p>
    <w:p w:rsidR="00915A1E" w:rsidRPr="00DF38F4" w:rsidRDefault="00915A1E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собрание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состоится в конференц-зале администрации Светлогорского сельсовета (2 этаж) по адресу: п. Светлогорск, Туруханского района, ул. Энергетиков, д. 15. </w:t>
      </w:r>
      <w:r w:rsidRP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ачало Собрания в 17 час. 30 мин, </w:t>
      </w:r>
      <w:r w:rsidR="00EF1607" w:rsidRPr="00EF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участием представителя ООО «Типтур» и администрации </w:t>
      </w:r>
      <w:r w:rsidR="00EF1607" w:rsidRPr="00A81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Светлогорского сельсовета. 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Повестка общего собрания собственников: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1. Выбор председателя, секретаря и членов счетной комиссии общего собрания собственников. 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2. Выбор способа формирования фонда капитального ремонта общего имущества многоквартирных домов из следующих способов, установленных Жилищным кодексом Российской Федерации: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формирование фонда капитального ремонта на специальном счете;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</w:t>
      </w:r>
      <w:r w:rsidR="00FF41A6" w:rsidRPr="00DF38F4">
        <w:rPr>
          <w:rFonts w:ascii="Times New Roman" w:hAnsi="Times New Roman" w:cs="Times New Roman"/>
          <w:sz w:val="24"/>
          <w:szCs w:val="24"/>
        </w:rPr>
        <w:t xml:space="preserve">) </w:t>
      </w:r>
      <w:r w:rsidR="00574DC6" w:rsidRPr="00DF38F4">
        <w:rPr>
          <w:rFonts w:ascii="Times New Roman" w:hAnsi="Times New Roman" w:cs="Times New Roman"/>
          <w:sz w:val="24"/>
          <w:szCs w:val="24"/>
        </w:rPr>
        <w:t>формирование фонда капитального ремонта н</w:t>
      </w:r>
      <w:r w:rsidRPr="00DF38F4">
        <w:rPr>
          <w:rFonts w:ascii="Times New Roman" w:hAnsi="Times New Roman" w:cs="Times New Roman"/>
          <w:sz w:val="24"/>
          <w:szCs w:val="24"/>
        </w:rPr>
        <w:t>а счете регионального оператора;</w:t>
      </w:r>
    </w:p>
    <w:p w:rsidR="00915A1E" w:rsidRPr="00DF38F4" w:rsidRDefault="00DF38F4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5A1E" w:rsidRPr="00DF38F4">
        <w:rPr>
          <w:rFonts w:ascii="Times New Roman" w:hAnsi="Times New Roman" w:cs="Times New Roman"/>
          <w:sz w:val="24"/>
          <w:szCs w:val="24"/>
        </w:rPr>
        <w:t>в) формирование фонда капитального ремонта на специальном счете регионального оператора.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3. Определение размера ежемесячного взноса на капитальный ремонт общего 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>имущества многоквартирных домов: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установленным постановлением Правительства Красноярского края от 27.12.2016 № 670-п;</w:t>
      </w:r>
    </w:p>
    <w:p w:rsidR="00DF38F4" w:rsidRPr="00EC2F38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б) больше установленного постановлением Правительства Красноярского края 27.12.2016 № 670-п.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4. Определение перечня услуг и (или) работ по капитальному ремонту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а) утверждение перечня услуг и (или) работ по капитальному ремонту общего имущества в многоквартирных домах в составе, предусмотренном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   б) определение перечня услуг и (или) работ по капитальному ремонту общего имущества в многоквартирных домах в составе, превышающем перечень, предусмотренный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6F0996" w:rsidRDefault="006F0996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DC6" w:rsidRPr="00DF38F4" w:rsidRDefault="00FF41A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5. Определение сроков проведения капитального ремонта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F41A6" w:rsidRPr="00DF38F4">
        <w:rPr>
          <w:rFonts w:ascii="Times New Roman" w:hAnsi="Times New Roman" w:cs="Times New Roman"/>
          <w:sz w:val="24"/>
          <w:szCs w:val="24"/>
        </w:rPr>
        <w:t>а</w:t>
      </w:r>
      <w:r w:rsidR="00574DC6" w:rsidRPr="00DF38F4">
        <w:rPr>
          <w:rFonts w:ascii="Times New Roman" w:hAnsi="Times New Roman" w:cs="Times New Roman"/>
          <w:sz w:val="24"/>
          <w:szCs w:val="24"/>
        </w:rPr>
        <w:t>) утверждение сроков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</w:t>
      </w:r>
      <w:r w:rsidR="00FF41A6" w:rsidRPr="00DF38F4">
        <w:rPr>
          <w:rFonts w:ascii="Times New Roman" w:hAnsi="Times New Roman" w:cs="Times New Roman"/>
          <w:sz w:val="24"/>
          <w:szCs w:val="24"/>
        </w:rPr>
        <w:t>б</w:t>
      </w:r>
      <w:r w:rsidRPr="00DF38F4">
        <w:rPr>
          <w:rFonts w:ascii="Times New Roman" w:hAnsi="Times New Roman" w:cs="Times New Roman"/>
          <w:sz w:val="24"/>
          <w:szCs w:val="24"/>
        </w:rPr>
        <w:t>) определение более ранние сроки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6. Определение владельца специального счета.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FF41A6" w:rsidRPr="00DF38F4">
        <w:rPr>
          <w:rFonts w:ascii="Times New Roman" w:hAnsi="Times New Roman" w:cs="Times New Roman"/>
          <w:sz w:val="24"/>
          <w:szCs w:val="24"/>
        </w:rPr>
        <w:t>управляющая компания ООО «Типтур»;</w:t>
      </w:r>
    </w:p>
    <w:p w:rsidR="003F08E3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7. Принятие решения о выборе лица, уполномоченного на ведение учета средств, поступивших на специальный счет и лица, уполномоченного на ведение претензионной и исковой работы, о размере расходов, связанных с ведением такой работы, об определении условий оплаты работы</w:t>
      </w:r>
      <w:r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1) представитель ООО «Типтур»;</w:t>
      </w:r>
    </w:p>
    <w:p w:rsidR="003F08E3" w:rsidRPr="00DF38F4" w:rsidRDefault="003F08E3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оператор.</w:t>
      </w:r>
    </w:p>
    <w:p w:rsidR="00574DC6" w:rsidRPr="00DF38F4" w:rsidRDefault="003F08E3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8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 Определение кредитной организации для открытия специального счета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 xml:space="preserve"> (в случае принятия решения о формировании фонда кап. ремонта на специальном счете).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EF1607">
        <w:rPr>
          <w:rFonts w:ascii="Times New Roman" w:hAnsi="Times New Roman" w:cs="Times New Roman"/>
          <w:sz w:val="24"/>
          <w:szCs w:val="24"/>
        </w:rPr>
        <w:t>П</w:t>
      </w:r>
      <w:r w:rsidRPr="00DF38F4">
        <w:rPr>
          <w:rFonts w:ascii="Times New Roman" w:hAnsi="Times New Roman" w:cs="Times New Roman"/>
          <w:sz w:val="24"/>
          <w:szCs w:val="24"/>
        </w:rPr>
        <w:t>АО «Сбербанк России»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3F08E3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другой банк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74DC6" w:rsidRDefault="001A114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Определение места хранения материалов общего собрания собственников в многоквартирном доме.</w:t>
      </w:r>
    </w:p>
    <w:p w:rsidR="00EC2F38" w:rsidRPr="00DF38F4" w:rsidRDefault="00EC2F3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A114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C2F38">
        <w:rPr>
          <w:rFonts w:ascii="Times New Roman" w:hAnsi="Times New Roman" w:cs="Times New Roman"/>
          <w:b/>
          <w:sz w:val="24"/>
          <w:szCs w:val="24"/>
        </w:rPr>
        <w:t>Определение способа уведомления собственников о проведении общих собраний, а также о принятых собраниями решений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и сроке их размещения.</w:t>
      </w:r>
    </w:p>
    <w:p w:rsidR="00A8392B" w:rsidRDefault="00D70EC0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1</w:t>
      </w:r>
      <w:r w:rsidR="001A1148">
        <w:rPr>
          <w:rFonts w:ascii="Times New Roman" w:hAnsi="Times New Roman" w:cs="Times New Roman"/>
          <w:b/>
          <w:sz w:val="24"/>
          <w:szCs w:val="24"/>
        </w:rPr>
        <w:t>1</w:t>
      </w:r>
      <w:r w:rsidRPr="00DF38F4">
        <w:rPr>
          <w:rFonts w:ascii="Times New Roman" w:hAnsi="Times New Roman" w:cs="Times New Roman"/>
          <w:b/>
          <w:sz w:val="24"/>
          <w:szCs w:val="24"/>
        </w:rPr>
        <w:t>. Разное.</w:t>
      </w:r>
    </w:p>
    <w:p w:rsidR="00A8392B" w:rsidRDefault="00A8392B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2B">
        <w:rPr>
          <w:rFonts w:ascii="Times New Roman" w:hAnsi="Times New Roman" w:cs="Times New Roman"/>
          <w:b/>
          <w:sz w:val="24"/>
          <w:szCs w:val="24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 может проголосовать Ваш представитель,  имеющий  доверенность  на  голосование, оформленную в письменной форме и удостоверенную  либо  нотариально,  либо организацией, где Вы работаете  (учитесь),  или  жилищно-эксплуатационной организацией   по   месту   Вашего   жительства    (регистрации),    либо администрацией стационарного лечебного учреждения, если Вы  находитесь  в нем на излечении.  При этом необходимо помнить, что доверенность, в которой не указана дата ее совершения, ничтожна.</w:t>
      </w:r>
    </w:p>
    <w:p w:rsidR="00A81402" w:rsidRPr="00A81402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1402" w:rsidRPr="00A8392B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607" w:rsidRDefault="00A8392B" w:rsidP="009F44D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392B">
        <w:rPr>
          <w:rFonts w:ascii="Times New Roman" w:hAnsi="Times New Roman" w:cs="Times New Roman"/>
          <w:b/>
          <w:sz w:val="28"/>
          <w:szCs w:val="28"/>
          <w:u w:val="single"/>
        </w:rPr>
        <w:t>Убедительно просим 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инять участие в данном собрании!</w:t>
      </w:r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  <w:r w:rsidRPr="00A839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8392B">
        <w:rPr>
          <w:rFonts w:ascii="Times New Roman" w:hAnsi="Times New Roman" w:cs="Times New Roman"/>
          <w:sz w:val="28"/>
          <w:szCs w:val="28"/>
        </w:rPr>
        <w:t xml:space="preserve">   </w:t>
      </w:r>
      <w:r w:rsidRPr="00A8392B">
        <w:rPr>
          <w:rFonts w:ascii="Times New Roman" w:hAnsi="Times New Roman" w:cs="Times New Roman"/>
        </w:rPr>
        <w:t>2</w:t>
      </w:r>
      <w:r w:rsidR="006D126D">
        <w:rPr>
          <w:rFonts w:ascii="Times New Roman" w:hAnsi="Times New Roman" w:cs="Times New Roman"/>
        </w:rPr>
        <w:t>5</w:t>
      </w:r>
      <w:r w:rsidRPr="00A8392B">
        <w:rPr>
          <w:rFonts w:ascii="Times New Roman" w:hAnsi="Times New Roman" w:cs="Times New Roman"/>
        </w:rPr>
        <w:t>.05.2017г.</w:t>
      </w:r>
    </w:p>
    <w:sectPr w:rsidR="00A8392B" w:rsidRPr="00A8392B" w:rsidSect="009F44D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C6"/>
    <w:rsid w:val="000A447A"/>
    <w:rsid w:val="001A1148"/>
    <w:rsid w:val="001D268A"/>
    <w:rsid w:val="002A75F9"/>
    <w:rsid w:val="002E6174"/>
    <w:rsid w:val="00334740"/>
    <w:rsid w:val="003F08E3"/>
    <w:rsid w:val="00547B07"/>
    <w:rsid w:val="00574DC6"/>
    <w:rsid w:val="005A4488"/>
    <w:rsid w:val="006D126D"/>
    <w:rsid w:val="006F0996"/>
    <w:rsid w:val="007266E2"/>
    <w:rsid w:val="00915A1E"/>
    <w:rsid w:val="0093763C"/>
    <w:rsid w:val="00942860"/>
    <w:rsid w:val="009F44D7"/>
    <w:rsid w:val="00A06894"/>
    <w:rsid w:val="00A81402"/>
    <w:rsid w:val="00A8392B"/>
    <w:rsid w:val="00D6738E"/>
    <w:rsid w:val="00D70EC0"/>
    <w:rsid w:val="00DF38F4"/>
    <w:rsid w:val="00EC2F38"/>
    <w:rsid w:val="00EF1607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B126-01DB-49A1-A9EC-69C2693D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 Наталья Анатольевна</dc:creator>
  <cp:keywords/>
  <dc:description/>
  <cp:lastModifiedBy>Ивина Наталья Анатольевна</cp:lastModifiedBy>
  <cp:revision>18</cp:revision>
  <cp:lastPrinted>2017-05-25T03:38:00Z</cp:lastPrinted>
  <dcterms:created xsi:type="dcterms:W3CDTF">2017-05-12T05:36:00Z</dcterms:created>
  <dcterms:modified xsi:type="dcterms:W3CDTF">2017-05-25T09:23:00Z</dcterms:modified>
</cp:coreProperties>
</file>