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9D1" w:rsidRPr="00AA19D1" w:rsidRDefault="00AA19D1" w:rsidP="00AA19D1">
      <w:pPr>
        <w:widowControl w:val="0"/>
        <w:autoSpaceDE w:val="0"/>
        <w:autoSpaceDN w:val="0"/>
        <w:adjustRightInd w:val="0"/>
        <w:spacing w:after="0" w:line="240" w:lineRule="auto"/>
        <w:jc w:val="center"/>
        <w:outlineLvl w:val="0"/>
        <w:rPr>
          <w:rFonts w:ascii="Times New Roman" w:eastAsia="Times New Roman" w:hAnsi="Times New Roman" w:cs="Times New Roman"/>
          <w:b/>
          <w:bCs/>
          <w:lang w:eastAsia="ru-RU"/>
        </w:rPr>
      </w:pPr>
      <w:bookmarkStart w:id="0" w:name="sub_2"/>
    </w:p>
    <w:p w:rsidR="00DE181E" w:rsidRDefault="00DE181E" w:rsidP="00AA19D1">
      <w:pPr>
        <w:widowControl w:val="0"/>
        <w:autoSpaceDE w:val="0"/>
        <w:autoSpaceDN w:val="0"/>
        <w:adjustRightInd w:val="0"/>
        <w:spacing w:after="0" w:line="240" w:lineRule="auto"/>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ИНФОРМАЦИОННОЕ СООБЩЕНИЕ</w:t>
      </w:r>
    </w:p>
    <w:p w:rsidR="00AA19D1" w:rsidRPr="00AA19D1" w:rsidRDefault="00AA19D1" w:rsidP="00AA19D1">
      <w:pPr>
        <w:widowControl w:val="0"/>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AA19D1">
        <w:rPr>
          <w:rFonts w:ascii="Times New Roman" w:eastAsia="Times New Roman" w:hAnsi="Times New Roman" w:cs="Times New Roman"/>
          <w:b/>
          <w:bCs/>
          <w:lang w:eastAsia="ru-RU"/>
        </w:rPr>
        <w:t xml:space="preserve">о проведении открытого аукциона </w:t>
      </w:r>
    </w:p>
    <w:p w:rsidR="00AA19D1" w:rsidRPr="00AA19D1" w:rsidRDefault="00AA19D1" w:rsidP="00AA19D1">
      <w:pPr>
        <w:widowControl w:val="0"/>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AA19D1">
        <w:rPr>
          <w:rFonts w:ascii="Times New Roman" w:eastAsia="Times New Roman" w:hAnsi="Times New Roman" w:cs="Times New Roman"/>
          <w:b/>
          <w:bCs/>
          <w:lang w:eastAsia="ru-RU"/>
        </w:rPr>
        <w:t xml:space="preserve">на право заключения договоров аренды </w:t>
      </w:r>
    </w:p>
    <w:p w:rsidR="00AA19D1" w:rsidRPr="00AA19D1" w:rsidRDefault="00AA19D1" w:rsidP="00AA19D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bookmarkEnd w:id="0"/>
    <w:p w:rsidR="00AA19D1" w:rsidRPr="00AA19D1" w:rsidRDefault="00AA19D1" w:rsidP="00AA19D1">
      <w:pPr>
        <w:autoSpaceDE w:val="0"/>
        <w:autoSpaceDN w:val="0"/>
        <w:adjustRightInd w:val="0"/>
        <w:spacing w:after="0" w:line="240" w:lineRule="auto"/>
        <w:ind w:right="-1" w:firstLine="540"/>
        <w:jc w:val="both"/>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Администрация Светлогорского сельсовета Туруханского района Красноярского края сообщает о проведен</w:t>
      </w:r>
      <w:bookmarkStart w:id="1" w:name="_GoBack"/>
      <w:bookmarkEnd w:id="1"/>
      <w:proofErr w:type="gramStart"/>
      <w:r w:rsidRPr="00AA19D1">
        <w:rPr>
          <w:rFonts w:ascii="Times New Roman" w:eastAsia="Times New Roman" w:hAnsi="Times New Roman" w:cs="Times New Roman"/>
          <w:lang w:eastAsia="ru-RU"/>
        </w:rPr>
        <w:t>ии ау</w:t>
      </w:r>
      <w:proofErr w:type="gramEnd"/>
      <w:r w:rsidRPr="00AA19D1">
        <w:rPr>
          <w:rFonts w:ascii="Times New Roman" w:eastAsia="Times New Roman" w:hAnsi="Times New Roman" w:cs="Times New Roman"/>
          <w:lang w:eastAsia="ru-RU"/>
        </w:rPr>
        <w:t>кциона на право заключения договоров аренды муниципального имущества, являющегося собственностью Светлогорского сельсовета Туруханского района Красноярского края:</w:t>
      </w:r>
    </w:p>
    <w:p w:rsidR="00AA19D1" w:rsidRPr="00AA19D1" w:rsidRDefault="00AA19D1" w:rsidP="00AA19D1">
      <w:pPr>
        <w:keepNext/>
        <w:keepLines/>
        <w:widowControl w:val="0"/>
        <w:suppressLineNumbers/>
        <w:autoSpaceDE w:val="0"/>
        <w:autoSpaceDN w:val="0"/>
        <w:adjustRightInd w:val="0"/>
        <w:spacing w:after="0" w:line="240" w:lineRule="auto"/>
        <w:ind w:firstLine="720"/>
        <w:jc w:val="both"/>
        <w:rPr>
          <w:rFonts w:ascii="Times New Roman" w:eastAsia="Times New Roman" w:hAnsi="Times New Roman" w:cs="Times New Roman"/>
          <w:snapToGrid w:val="0"/>
          <w:lang w:eastAsia="ru-RU"/>
        </w:rPr>
      </w:pPr>
      <w:r w:rsidRPr="00AA19D1">
        <w:rPr>
          <w:rFonts w:ascii="Times New Roman" w:eastAsia="Times New Roman" w:hAnsi="Times New Roman" w:cs="Times New Roman"/>
          <w:b/>
          <w:lang w:eastAsia="ru-RU"/>
        </w:rPr>
        <w:t>Лот №</w:t>
      </w:r>
      <w:r>
        <w:rPr>
          <w:rFonts w:ascii="Times New Roman" w:eastAsia="Times New Roman" w:hAnsi="Times New Roman" w:cs="Times New Roman"/>
          <w:b/>
          <w:lang w:eastAsia="ru-RU"/>
        </w:rPr>
        <w:t xml:space="preserve"> </w:t>
      </w:r>
      <w:r w:rsidRPr="00AA19D1">
        <w:rPr>
          <w:rFonts w:ascii="Times New Roman" w:eastAsia="Times New Roman" w:hAnsi="Times New Roman" w:cs="Times New Roman"/>
          <w:b/>
          <w:lang w:eastAsia="ru-RU"/>
        </w:rPr>
        <w:t>1</w:t>
      </w:r>
      <w:r w:rsidRPr="00AA19D1">
        <w:rPr>
          <w:rFonts w:ascii="Times New Roman" w:eastAsia="Times New Roman" w:hAnsi="Times New Roman" w:cs="Times New Roman"/>
          <w:lang w:eastAsia="ru-RU"/>
        </w:rPr>
        <w:t xml:space="preserve"> – </w:t>
      </w:r>
      <w:r w:rsidRPr="00AA19D1">
        <w:rPr>
          <w:rFonts w:ascii="Times New Roman" w:eastAsia="Times New Roman" w:hAnsi="Times New Roman" w:cs="Times New Roman"/>
          <w:snapToGrid w:val="0"/>
          <w:lang w:eastAsia="ru-RU"/>
        </w:rPr>
        <w:t xml:space="preserve">часть нежилого помещения, расположенного на 1 этаже в здании по адресу: Красноярский край, Туруханский район, п. Светлогорск, ул. Сидорова, д. 1, </w:t>
      </w:r>
      <w:r w:rsidRPr="00AA19D1">
        <w:rPr>
          <w:rFonts w:ascii="Times New Roman" w:eastAsia="Times New Roman" w:hAnsi="Times New Roman" w:cs="Times New Roman"/>
          <w:b/>
          <w:snapToGrid w:val="0"/>
          <w:lang w:eastAsia="ru-RU"/>
        </w:rPr>
        <w:t>общей площадью 127,6м</w:t>
      </w:r>
      <w:proofErr w:type="gramStart"/>
      <w:r w:rsidRPr="00AA19D1">
        <w:rPr>
          <w:rFonts w:ascii="Times New Roman" w:eastAsia="Times New Roman" w:hAnsi="Times New Roman" w:cs="Times New Roman"/>
          <w:b/>
          <w:snapToGrid w:val="0"/>
          <w:vertAlign w:val="superscript"/>
          <w:lang w:eastAsia="ru-RU"/>
        </w:rPr>
        <w:t>2</w:t>
      </w:r>
      <w:proofErr w:type="gramEnd"/>
      <w:r w:rsidRPr="00AA19D1">
        <w:rPr>
          <w:rFonts w:ascii="Times New Roman" w:eastAsia="Times New Roman" w:hAnsi="Times New Roman" w:cs="Times New Roman"/>
          <w:snapToGrid w:val="0"/>
          <w:lang w:eastAsia="ru-RU"/>
        </w:rPr>
        <w:t>, включающее в себя нежилые помещения на поэтажном плане - №2 площадью 33,5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№3 площадью 2,3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№4 площадью 36,5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№5 площадью 31,4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№6 площадью 12,5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№7 площадью 11,4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xml:space="preserve">, </w:t>
      </w:r>
      <w:r w:rsidRPr="00AA19D1">
        <w:rPr>
          <w:rFonts w:ascii="Times New Roman" w:eastAsia="Times New Roman" w:hAnsi="Times New Roman" w:cs="Times New Roman"/>
          <w:lang w:eastAsia="ru-RU"/>
        </w:rPr>
        <w:t>сроком действия 11 (одиннадцать) месяцев;</w:t>
      </w:r>
      <w:r w:rsidRPr="00AA19D1">
        <w:rPr>
          <w:rFonts w:ascii="Times New Roman" w:eastAsia="Times New Roman" w:hAnsi="Times New Roman" w:cs="Times New Roman"/>
          <w:snapToGrid w:val="0"/>
          <w:lang w:eastAsia="ru-RU"/>
        </w:rPr>
        <w:t xml:space="preserve"> </w:t>
      </w:r>
    </w:p>
    <w:p w:rsidR="00AA19D1" w:rsidRPr="00AA19D1" w:rsidRDefault="00AA19D1" w:rsidP="00AA19D1">
      <w:pPr>
        <w:keepNext/>
        <w:keepLines/>
        <w:widowControl w:val="0"/>
        <w:suppressLineNumbers/>
        <w:autoSpaceDE w:val="0"/>
        <w:autoSpaceDN w:val="0"/>
        <w:adjustRightInd w:val="0"/>
        <w:spacing w:after="0" w:line="240" w:lineRule="auto"/>
        <w:ind w:firstLine="720"/>
        <w:jc w:val="both"/>
        <w:rPr>
          <w:rFonts w:ascii="Times New Roman" w:eastAsia="Times New Roman" w:hAnsi="Times New Roman" w:cs="Times New Roman"/>
          <w:snapToGrid w:val="0"/>
          <w:lang w:eastAsia="ru-RU"/>
        </w:rPr>
      </w:pPr>
      <w:r w:rsidRPr="00AA19D1">
        <w:rPr>
          <w:rFonts w:ascii="Times New Roman" w:eastAsia="Times New Roman" w:hAnsi="Times New Roman" w:cs="Times New Roman"/>
          <w:b/>
          <w:snapToGrid w:val="0"/>
          <w:lang w:eastAsia="ru-RU"/>
        </w:rPr>
        <w:t>Лот №</w:t>
      </w:r>
      <w:r>
        <w:rPr>
          <w:rFonts w:ascii="Times New Roman" w:eastAsia="Times New Roman" w:hAnsi="Times New Roman" w:cs="Times New Roman"/>
          <w:b/>
          <w:snapToGrid w:val="0"/>
          <w:lang w:eastAsia="ru-RU"/>
        </w:rPr>
        <w:t xml:space="preserve"> </w:t>
      </w:r>
      <w:r w:rsidRPr="00AA19D1">
        <w:rPr>
          <w:rFonts w:ascii="Times New Roman" w:eastAsia="Times New Roman" w:hAnsi="Times New Roman" w:cs="Times New Roman"/>
          <w:b/>
          <w:snapToGrid w:val="0"/>
          <w:lang w:eastAsia="ru-RU"/>
        </w:rPr>
        <w:t>2</w:t>
      </w:r>
      <w:r w:rsidRPr="00AA19D1">
        <w:rPr>
          <w:rFonts w:ascii="Times New Roman" w:eastAsia="Times New Roman" w:hAnsi="Times New Roman" w:cs="Times New Roman"/>
          <w:snapToGrid w:val="0"/>
          <w:lang w:eastAsia="ru-RU"/>
        </w:rPr>
        <w:t xml:space="preserve"> - часть нежилого помещения, расположенного на 1 этаже в здании по адресу: Красноярский край, Туруханский район, п. Светлогорск, ул. Сидорова, д. 1, </w:t>
      </w:r>
      <w:r w:rsidRPr="00AA19D1">
        <w:rPr>
          <w:rFonts w:ascii="Times New Roman" w:eastAsia="Times New Roman" w:hAnsi="Times New Roman" w:cs="Times New Roman"/>
          <w:b/>
          <w:snapToGrid w:val="0"/>
          <w:lang w:eastAsia="ru-RU"/>
        </w:rPr>
        <w:t>общей площадью 70,5м</w:t>
      </w:r>
      <w:proofErr w:type="gramStart"/>
      <w:r w:rsidRPr="00AA19D1">
        <w:rPr>
          <w:rFonts w:ascii="Times New Roman" w:eastAsia="Times New Roman" w:hAnsi="Times New Roman" w:cs="Times New Roman"/>
          <w:b/>
          <w:snapToGrid w:val="0"/>
          <w:vertAlign w:val="superscript"/>
          <w:lang w:eastAsia="ru-RU"/>
        </w:rPr>
        <w:t>2</w:t>
      </w:r>
      <w:proofErr w:type="gramEnd"/>
      <w:r w:rsidRPr="00AA19D1">
        <w:rPr>
          <w:rFonts w:ascii="Times New Roman" w:eastAsia="Times New Roman" w:hAnsi="Times New Roman" w:cs="Times New Roman"/>
          <w:snapToGrid w:val="0"/>
          <w:lang w:eastAsia="ru-RU"/>
        </w:rPr>
        <w:t>, включающее в себя нежилые помещения на поэтажном плане - №10 площадью 17,4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№38 площадью 33,9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№39 площадью 19,2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xml:space="preserve">, </w:t>
      </w:r>
      <w:r w:rsidRPr="00AA19D1">
        <w:rPr>
          <w:rFonts w:ascii="Times New Roman" w:eastAsia="Times New Roman" w:hAnsi="Times New Roman" w:cs="Times New Roman"/>
          <w:lang w:eastAsia="ru-RU"/>
        </w:rPr>
        <w:t>сроком действия 11 (одиннадцать) месяцев;</w:t>
      </w:r>
      <w:r w:rsidRPr="00AA19D1">
        <w:rPr>
          <w:rFonts w:ascii="Times New Roman" w:eastAsia="Times New Roman" w:hAnsi="Times New Roman" w:cs="Times New Roman"/>
          <w:snapToGrid w:val="0"/>
          <w:lang w:eastAsia="ru-RU"/>
        </w:rPr>
        <w:t xml:space="preserve"> </w:t>
      </w:r>
    </w:p>
    <w:p w:rsidR="00AA19D1" w:rsidRPr="00AA19D1" w:rsidRDefault="00AA19D1" w:rsidP="00AA19D1">
      <w:pPr>
        <w:keepNext/>
        <w:keepLines/>
        <w:widowControl w:val="0"/>
        <w:suppressLineNumbers/>
        <w:autoSpaceDE w:val="0"/>
        <w:autoSpaceDN w:val="0"/>
        <w:adjustRightInd w:val="0"/>
        <w:spacing w:after="0" w:line="240" w:lineRule="auto"/>
        <w:ind w:firstLine="720"/>
        <w:jc w:val="both"/>
        <w:rPr>
          <w:rFonts w:ascii="Times New Roman" w:eastAsia="Times New Roman" w:hAnsi="Times New Roman" w:cs="Times New Roman"/>
          <w:snapToGrid w:val="0"/>
          <w:lang w:eastAsia="ru-RU"/>
        </w:rPr>
      </w:pPr>
      <w:r w:rsidRPr="00AA19D1">
        <w:rPr>
          <w:rFonts w:ascii="Times New Roman" w:eastAsia="Times New Roman" w:hAnsi="Times New Roman" w:cs="Times New Roman"/>
          <w:b/>
          <w:snapToGrid w:val="0"/>
          <w:lang w:eastAsia="ru-RU"/>
        </w:rPr>
        <w:t>Лот №</w:t>
      </w:r>
      <w:r>
        <w:rPr>
          <w:rFonts w:ascii="Times New Roman" w:eastAsia="Times New Roman" w:hAnsi="Times New Roman" w:cs="Times New Roman"/>
          <w:b/>
          <w:snapToGrid w:val="0"/>
          <w:lang w:eastAsia="ru-RU"/>
        </w:rPr>
        <w:t xml:space="preserve"> </w:t>
      </w:r>
      <w:r w:rsidRPr="00AA19D1">
        <w:rPr>
          <w:rFonts w:ascii="Times New Roman" w:eastAsia="Times New Roman" w:hAnsi="Times New Roman" w:cs="Times New Roman"/>
          <w:b/>
          <w:snapToGrid w:val="0"/>
          <w:lang w:eastAsia="ru-RU"/>
        </w:rPr>
        <w:t>3</w:t>
      </w:r>
      <w:r w:rsidRPr="00AA19D1">
        <w:rPr>
          <w:rFonts w:ascii="Times New Roman" w:eastAsia="Times New Roman" w:hAnsi="Times New Roman" w:cs="Times New Roman"/>
          <w:snapToGrid w:val="0"/>
          <w:lang w:eastAsia="ru-RU"/>
        </w:rPr>
        <w:t xml:space="preserve"> - часть нежилого помещения, расположенного на 1 этаже в здании по адресу: Красноярский край, Туруханский район, п. Светлогорск, ул. Сидорова, д. 1, </w:t>
      </w:r>
      <w:r w:rsidRPr="00AA19D1">
        <w:rPr>
          <w:rFonts w:ascii="Times New Roman" w:eastAsia="Times New Roman" w:hAnsi="Times New Roman" w:cs="Times New Roman"/>
          <w:b/>
          <w:snapToGrid w:val="0"/>
          <w:lang w:eastAsia="ru-RU"/>
        </w:rPr>
        <w:t>общей площадью 89,4м</w:t>
      </w:r>
      <w:proofErr w:type="gramStart"/>
      <w:r w:rsidRPr="00AA19D1">
        <w:rPr>
          <w:rFonts w:ascii="Times New Roman" w:eastAsia="Times New Roman" w:hAnsi="Times New Roman" w:cs="Times New Roman"/>
          <w:b/>
          <w:snapToGrid w:val="0"/>
          <w:vertAlign w:val="superscript"/>
          <w:lang w:eastAsia="ru-RU"/>
        </w:rPr>
        <w:t>2</w:t>
      </w:r>
      <w:proofErr w:type="gramEnd"/>
      <w:r w:rsidRPr="00AA19D1">
        <w:rPr>
          <w:rFonts w:ascii="Times New Roman" w:eastAsia="Times New Roman" w:hAnsi="Times New Roman" w:cs="Times New Roman"/>
          <w:snapToGrid w:val="0"/>
          <w:lang w:eastAsia="ru-RU"/>
        </w:rPr>
        <w:t>, включающее в себя нежилые помещения на поэтажном плане - №12 площадью 1,2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№13 площадью 1,2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№14 площадью 5,2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№15 площадью 3,9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№16 площадью 12,7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№21 площадью 46,6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№22 площадью 18,6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xml:space="preserve">, </w:t>
      </w:r>
      <w:r w:rsidRPr="00AA19D1">
        <w:rPr>
          <w:rFonts w:ascii="Times New Roman" w:eastAsia="Times New Roman" w:hAnsi="Times New Roman" w:cs="Times New Roman"/>
          <w:lang w:eastAsia="ru-RU"/>
        </w:rPr>
        <w:t>сроком действия 11 (одиннадцать) месяцев;</w:t>
      </w:r>
      <w:r w:rsidRPr="00AA19D1">
        <w:rPr>
          <w:rFonts w:ascii="Times New Roman" w:eastAsia="Times New Roman" w:hAnsi="Times New Roman" w:cs="Times New Roman"/>
          <w:snapToGrid w:val="0"/>
          <w:lang w:eastAsia="ru-RU"/>
        </w:rPr>
        <w:t xml:space="preserve"> </w:t>
      </w:r>
    </w:p>
    <w:p w:rsidR="00AA19D1" w:rsidRPr="00AA19D1" w:rsidRDefault="00AA19D1" w:rsidP="00AA19D1">
      <w:pPr>
        <w:keepNext/>
        <w:keepLines/>
        <w:widowControl w:val="0"/>
        <w:suppressLineNumbers/>
        <w:autoSpaceDE w:val="0"/>
        <w:autoSpaceDN w:val="0"/>
        <w:adjustRightInd w:val="0"/>
        <w:spacing w:after="0" w:line="240" w:lineRule="auto"/>
        <w:ind w:firstLine="720"/>
        <w:jc w:val="both"/>
        <w:rPr>
          <w:rFonts w:ascii="Times New Roman" w:eastAsia="Times New Roman" w:hAnsi="Times New Roman" w:cs="Times New Roman"/>
          <w:snapToGrid w:val="0"/>
          <w:lang w:eastAsia="ru-RU"/>
        </w:rPr>
      </w:pPr>
      <w:r w:rsidRPr="00AA19D1">
        <w:rPr>
          <w:rFonts w:ascii="Times New Roman" w:eastAsia="Times New Roman" w:hAnsi="Times New Roman" w:cs="Times New Roman"/>
          <w:b/>
          <w:snapToGrid w:val="0"/>
          <w:lang w:eastAsia="ru-RU"/>
        </w:rPr>
        <w:t>Лот №</w:t>
      </w:r>
      <w:r>
        <w:rPr>
          <w:rFonts w:ascii="Times New Roman" w:eastAsia="Times New Roman" w:hAnsi="Times New Roman" w:cs="Times New Roman"/>
          <w:b/>
          <w:snapToGrid w:val="0"/>
          <w:lang w:eastAsia="ru-RU"/>
        </w:rPr>
        <w:t xml:space="preserve"> </w:t>
      </w:r>
      <w:r w:rsidRPr="00AA19D1">
        <w:rPr>
          <w:rFonts w:ascii="Times New Roman" w:eastAsia="Times New Roman" w:hAnsi="Times New Roman" w:cs="Times New Roman"/>
          <w:b/>
          <w:snapToGrid w:val="0"/>
          <w:lang w:eastAsia="ru-RU"/>
        </w:rPr>
        <w:t>4</w:t>
      </w:r>
      <w:r w:rsidRPr="00AA19D1">
        <w:rPr>
          <w:rFonts w:ascii="Times New Roman" w:eastAsia="Times New Roman" w:hAnsi="Times New Roman" w:cs="Times New Roman"/>
          <w:snapToGrid w:val="0"/>
          <w:lang w:eastAsia="ru-RU"/>
        </w:rPr>
        <w:t xml:space="preserve"> - часть нежилого помещения, расположенного на 1 этаже в здании по адресу: Красноярский край, Туруханский район, п. Светлогорск, ул. Сидорова, д. 1, </w:t>
      </w:r>
      <w:r w:rsidRPr="00AA19D1">
        <w:rPr>
          <w:rFonts w:ascii="Times New Roman" w:eastAsia="Times New Roman" w:hAnsi="Times New Roman" w:cs="Times New Roman"/>
          <w:b/>
          <w:snapToGrid w:val="0"/>
          <w:lang w:eastAsia="ru-RU"/>
        </w:rPr>
        <w:t>общей площадью 97,8м</w:t>
      </w:r>
      <w:proofErr w:type="gramStart"/>
      <w:r w:rsidRPr="00AA19D1">
        <w:rPr>
          <w:rFonts w:ascii="Times New Roman" w:eastAsia="Times New Roman" w:hAnsi="Times New Roman" w:cs="Times New Roman"/>
          <w:b/>
          <w:snapToGrid w:val="0"/>
          <w:vertAlign w:val="superscript"/>
          <w:lang w:eastAsia="ru-RU"/>
        </w:rPr>
        <w:t>2</w:t>
      </w:r>
      <w:proofErr w:type="gramEnd"/>
      <w:r w:rsidRPr="00AA19D1">
        <w:rPr>
          <w:rFonts w:ascii="Times New Roman" w:eastAsia="Times New Roman" w:hAnsi="Times New Roman" w:cs="Times New Roman"/>
          <w:snapToGrid w:val="0"/>
          <w:lang w:eastAsia="ru-RU"/>
        </w:rPr>
        <w:t>, включающее в себя нежилые помещения на поэтажном плане - №23 площадью 34,0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№24 площадью 12,1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№30 площадью 10,9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№31 площадью 4,1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№32 площадью 2,1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№33 площадью 34,6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xml:space="preserve">, </w:t>
      </w:r>
      <w:r w:rsidRPr="00AA19D1">
        <w:rPr>
          <w:rFonts w:ascii="Times New Roman" w:eastAsia="Times New Roman" w:hAnsi="Times New Roman" w:cs="Times New Roman"/>
          <w:lang w:eastAsia="ru-RU"/>
        </w:rPr>
        <w:t>сроком действия 11 (одиннадцать) месяцев.</w:t>
      </w:r>
    </w:p>
    <w:p w:rsidR="00AA19D1" w:rsidRPr="00AA19D1" w:rsidRDefault="00AA19D1" w:rsidP="00AA19D1">
      <w:pPr>
        <w:autoSpaceDE w:val="0"/>
        <w:autoSpaceDN w:val="0"/>
        <w:adjustRightInd w:val="0"/>
        <w:spacing w:after="0" w:line="240" w:lineRule="auto"/>
        <w:ind w:right="-1"/>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6479"/>
      </w:tblGrid>
      <w:tr w:rsidR="00AA19D1" w:rsidRPr="00AA19D1" w:rsidTr="00AF4500">
        <w:trPr>
          <w:trHeight w:val="1785"/>
        </w:trPr>
        <w:tc>
          <w:tcPr>
            <w:tcW w:w="3694"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t>Сведения об организаторе аукциона: наименование организатора аукциона,  место нахождения, почтовый адрес, адрес электронной почты (при наличии), номер контактного телефона</w:t>
            </w:r>
          </w:p>
        </w:tc>
        <w:tc>
          <w:tcPr>
            <w:tcW w:w="6479"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Администрация Светлогорского сельсовета </w:t>
            </w:r>
          </w:p>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Туруханского района Красноярского края</w:t>
            </w:r>
          </w:p>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663214, Красноярский край, Туруханский район, п. Светлогорск, ул. Энергетиков, д. 15 </w:t>
            </w:r>
          </w:p>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hyperlink r:id="rId5" w:history="1">
              <w:r w:rsidRPr="00AA19D1">
                <w:rPr>
                  <w:rFonts w:ascii="Times New Roman" w:eastAsia="Times New Roman" w:hAnsi="Times New Roman" w:cs="Times New Roman"/>
                  <w:color w:val="0000FF"/>
                  <w:u w:val="single"/>
                  <w:lang w:val="en-US" w:eastAsia="ru-RU"/>
                </w:rPr>
                <w:t>sekret</w:t>
              </w:r>
              <w:r w:rsidRPr="00AA19D1">
                <w:rPr>
                  <w:rFonts w:ascii="Times New Roman" w:eastAsia="Times New Roman" w:hAnsi="Times New Roman" w:cs="Times New Roman"/>
                  <w:color w:val="0000FF"/>
                  <w:u w:val="single"/>
                  <w:lang w:eastAsia="ru-RU"/>
                </w:rPr>
                <w:t>-</w:t>
              </w:r>
              <w:r w:rsidRPr="00AA19D1">
                <w:rPr>
                  <w:rFonts w:ascii="Times New Roman" w:eastAsia="Times New Roman" w:hAnsi="Times New Roman" w:cs="Times New Roman"/>
                  <w:color w:val="0000FF"/>
                  <w:u w:val="single"/>
                  <w:lang w:val="en-US" w:eastAsia="ru-RU"/>
                </w:rPr>
                <w:t>svetlogorska</w:t>
              </w:r>
              <w:r w:rsidRPr="00AA19D1">
                <w:rPr>
                  <w:rFonts w:ascii="Times New Roman" w:eastAsia="Times New Roman" w:hAnsi="Times New Roman" w:cs="Times New Roman"/>
                  <w:color w:val="0000FF"/>
                  <w:u w:val="single"/>
                  <w:lang w:eastAsia="ru-RU"/>
                </w:rPr>
                <w:t>@</w:t>
              </w:r>
              <w:r w:rsidRPr="00AA19D1">
                <w:rPr>
                  <w:rFonts w:ascii="Times New Roman" w:eastAsia="Times New Roman" w:hAnsi="Times New Roman" w:cs="Times New Roman"/>
                  <w:color w:val="0000FF"/>
                  <w:u w:val="single"/>
                  <w:lang w:val="en-US" w:eastAsia="ru-RU"/>
                </w:rPr>
                <w:t>yandex</w:t>
              </w:r>
              <w:r w:rsidRPr="00AA19D1">
                <w:rPr>
                  <w:rFonts w:ascii="Times New Roman" w:eastAsia="Times New Roman" w:hAnsi="Times New Roman" w:cs="Times New Roman"/>
                  <w:color w:val="0000FF"/>
                  <w:u w:val="single"/>
                  <w:lang w:eastAsia="ru-RU"/>
                </w:rPr>
                <w:t>.</w:t>
              </w:r>
              <w:r w:rsidRPr="00AA19D1">
                <w:rPr>
                  <w:rFonts w:ascii="Times New Roman" w:eastAsia="Times New Roman" w:hAnsi="Times New Roman" w:cs="Times New Roman"/>
                  <w:color w:val="0000FF"/>
                  <w:u w:val="single"/>
                  <w:lang w:val="en-US" w:eastAsia="ru-RU"/>
                </w:rPr>
                <w:t>ru</w:t>
              </w:r>
            </w:hyperlink>
          </w:p>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Контактное лицо: Кришталюк Альбина Калимулловна </w:t>
            </w:r>
          </w:p>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Тел. 8-923-270-83-25</w:t>
            </w:r>
          </w:p>
        </w:tc>
      </w:tr>
      <w:tr w:rsidR="00AA19D1" w:rsidRPr="00AA19D1" w:rsidTr="00AF4500">
        <w:trPr>
          <w:trHeight w:val="267"/>
        </w:trPr>
        <w:tc>
          <w:tcPr>
            <w:tcW w:w="3694" w:type="dxa"/>
            <w:vMerge w:val="restart"/>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t xml:space="preserve">Наименование объекта, краткая характеристика объекта </w:t>
            </w:r>
          </w:p>
        </w:tc>
        <w:tc>
          <w:tcPr>
            <w:tcW w:w="6479" w:type="dxa"/>
          </w:tcPr>
          <w:p w:rsidR="00AA19D1" w:rsidRPr="00AA19D1" w:rsidRDefault="00AA19D1" w:rsidP="00AA19D1">
            <w:pPr>
              <w:autoSpaceDE w:val="0"/>
              <w:autoSpaceDN w:val="0"/>
              <w:adjustRightInd w:val="0"/>
              <w:spacing w:after="0" w:line="240" w:lineRule="auto"/>
              <w:ind w:right="181"/>
              <w:jc w:val="both"/>
              <w:rPr>
                <w:rFonts w:ascii="Times New Roman" w:eastAsia="Times New Roman" w:hAnsi="Times New Roman" w:cs="Times New Roman"/>
                <w:lang w:eastAsia="ru-RU"/>
              </w:rPr>
            </w:pPr>
            <w:r w:rsidRPr="00AA19D1">
              <w:rPr>
                <w:rFonts w:ascii="Times New Roman" w:eastAsia="Times New Roman" w:hAnsi="Times New Roman" w:cs="Times New Roman"/>
                <w:b/>
                <w:lang w:eastAsia="ru-RU"/>
              </w:rPr>
              <w:t>Лот №1</w:t>
            </w:r>
            <w:r w:rsidRPr="00AA19D1">
              <w:rPr>
                <w:rFonts w:ascii="Times New Roman" w:eastAsia="Times New Roman" w:hAnsi="Times New Roman" w:cs="Times New Roman"/>
                <w:lang w:eastAsia="ru-RU"/>
              </w:rPr>
              <w:t xml:space="preserve"> – </w:t>
            </w:r>
            <w:r w:rsidRPr="00AA19D1">
              <w:rPr>
                <w:rFonts w:ascii="Times New Roman" w:eastAsia="Times New Roman" w:hAnsi="Times New Roman" w:cs="Times New Roman"/>
                <w:snapToGrid w:val="0"/>
                <w:lang w:eastAsia="ru-RU"/>
              </w:rPr>
              <w:t xml:space="preserve">часть нежилого помещения, расположенного на 1 этаже в здании по адресу: Красноярский край, Туруханский район, п. Светлогорск, ул. Сидорова, д. 1, </w:t>
            </w:r>
            <w:r w:rsidRPr="00AA19D1">
              <w:rPr>
                <w:rFonts w:ascii="Times New Roman" w:eastAsia="Times New Roman" w:hAnsi="Times New Roman" w:cs="Times New Roman"/>
                <w:b/>
                <w:snapToGrid w:val="0"/>
                <w:lang w:eastAsia="ru-RU"/>
              </w:rPr>
              <w:t>общей площадью 127,6м</w:t>
            </w:r>
            <w:proofErr w:type="gramStart"/>
            <w:r w:rsidRPr="00AA19D1">
              <w:rPr>
                <w:rFonts w:ascii="Times New Roman" w:eastAsia="Times New Roman" w:hAnsi="Times New Roman" w:cs="Times New Roman"/>
                <w:b/>
                <w:snapToGrid w:val="0"/>
                <w:vertAlign w:val="superscript"/>
                <w:lang w:eastAsia="ru-RU"/>
              </w:rPr>
              <w:t>2</w:t>
            </w:r>
            <w:proofErr w:type="gramEnd"/>
            <w:r w:rsidRPr="00AA19D1">
              <w:rPr>
                <w:rFonts w:ascii="Times New Roman" w:eastAsia="Times New Roman" w:hAnsi="Times New Roman" w:cs="Times New Roman"/>
                <w:snapToGrid w:val="0"/>
                <w:lang w:eastAsia="ru-RU"/>
              </w:rPr>
              <w:t>, включающее в себя нежилые помещения на поэтажном плане - №2 площадью 33,5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№3 площадью 2,3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№4 площадью 36,5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№5 площадью 31,4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№6 площадью 12,5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№7 площадью 11,4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xml:space="preserve">. </w:t>
            </w:r>
            <w:proofErr w:type="gramStart"/>
            <w:r w:rsidRPr="00AA19D1">
              <w:rPr>
                <w:rFonts w:ascii="Times New Roman" w:eastAsia="Times New Roman" w:hAnsi="Times New Roman" w:cs="Times New Roman"/>
                <w:lang w:eastAsia="ru-RU"/>
              </w:rPr>
              <w:t xml:space="preserve">Год постройки – 1986; назначение - нежилое; этажность здания – 5; материал стен – кирпич; здание оборудовано системами коммунальной инфраструктуры (холодное и горячее водоснабжение, водоотведение, электро- и теплоснабжение), обеспечено телефонной связью. </w:t>
            </w:r>
            <w:proofErr w:type="gramEnd"/>
          </w:p>
          <w:p w:rsidR="00AA19D1" w:rsidRPr="00AA19D1" w:rsidRDefault="00AA19D1" w:rsidP="00AA19D1">
            <w:pPr>
              <w:autoSpaceDE w:val="0"/>
              <w:autoSpaceDN w:val="0"/>
              <w:adjustRightInd w:val="0"/>
              <w:spacing w:after="0" w:line="240" w:lineRule="auto"/>
              <w:ind w:right="181"/>
              <w:jc w:val="both"/>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Состояние помещений – удовлетворительное.</w:t>
            </w:r>
          </w:p>
        </w:tc>
      </w:tr>
      <w:tr w:rsidR="00AA19D1" w:rsidRPr="00AA19D1" w:rsidTr="00AF4500">
        <w:trPr>
          <w:trHeight w:val="267"/>
        </w:trPr>
        <w:tc>
          <w:tcPr>
            <w:tcW w:w="3694" w:type="dxa"/>
            <w:vMerge/>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b/>
                <w:lang w:eastAsia="ru-RU"/>
              </w:rPr>
            </w:pPr>
          </w:p>
        </w:tc>
        <w:tc>
          <w:tcPr>
            <w:tcW w:w="6479" w:type="dxa"/>
          </w:tcPr>
          <w:p w:rsidR="00AA19D1" w:rsidRPr="00AA19D1" w:rsidRDefault="00AA19D1" w:rsidP="00AA19D1">
            <w:pPr>
              <w:autoSpaceDE w:val="0"/>
              <w:autoSpaceDN w:val="0"/>
              <w:adjustRightInd w:val="0"/>
              <w:spacing w:after="0" w:line="240" w:lineRule="auto"/>
              <w:ind w:right="181"/>
              <w:jc w:val="both"/>
              <w:rPr>
                <w:rFonts w:ascii="Times New Roman" w:eastAsia="Times New Roman" w:hAnsi="Times New Roman" w:cs="Times New Roman"/>
                <w:lang w:eastAsia="ru-RU"/>
              </w:rPr>
            </w:pPr>
            <w:r w:rsidRPr="00AA19D1">
              <w:rPr>
                <w:rFonts w:ascii="Times New Roman" w:eastAsia="Times New Roman" w:hAnsi="Times New Roman" w:cs="Times New Roman"/>
                <w:b/>
                <w:snapToGrid w:val="0"/>
                <w:lang w:eastAsia="ru-RU"/>
              </w:rPr>
              <w:t>Лот №2</w:t>
            </w:r>
            <w:r w:rsidRPr="00AA19D1">
              <w:rPr>
                <w:rFonts w:ascii="Times New Roman" w:eastAsia="Times New Roman" w:hAnsi="Times New Roman" w:cs="Times New Roman"/>
                <w:snapToGrid w:val="0"/>
                <w:lang w:eastAsia="ru-RU"/>
              </w:rPr>
              <w:t xml:space="preserve"> - часть нежилого помещения, расположенного на 1 этаже в здании по адресу: Красноярский край, Туруханский район, п. Светлогорск, ул. Сидорова, д. 1, </w:t>
            </w:r>
            <w:r w:rsidRPr="00AA19D1">
              <w:rPr>
                <w:rFonts w:ascii="Times New Roman" w:eastAsia="Times New Roman" w:hAnsi="Times New Roman" w:cs="Times New Roman"/>
                <w:b/>
                <w:snapToGrid w:val="0"/>
                <w:lang w:eastAsia="ru-RU"/>
              </w:rPr>
              <w:t>общей площадью 70,5м</w:t>
            </w:r>
            <w:proofErr w:type="gramStart"/>
            <w:r w:rsidRPr="00AA19D1">
              <w:rPr>
                <w:rFonts w:ascii="Times New Roman" w:eastAsia="Times New Roman" w:hAnsi="Times New Roman" w:cs="Times New Roman"/>
                <w:b/>
                <w:snapToGrid w:val="0"/>
                <w:vertAlign w:val="superscript"/>
                <w:lang w:eastAsia="ru-RU"/>
              </w:rPr>
              <w:t>2</w:t>
            </w:r>
            <w:proofErr w:type="gramEnd"/>
            <w:r w:rsidRPr="00AA19D1">
              <w:rPr>
                <w:rFonts w:ascii="Times New Roman" w:eastAsia="Times New Roman" w:hAnsi="Times New Roman" w:cs="Times New Roman"/>
                <w:b/>
                <w:snapToGrid w:val="0"/>
                <w:vertAlign w:val="superscript"/>
                <w:lang w:eastAsia="ru-RU"/>
              </w:rPr>
              <w:t xml:space="preserve"> </w:t>
            </w:r>
            <w:r w:rsidRPr="00AA19D1">
              <w:rPr>
                <w:rFonts w:ascii="Times New Roman" w:eastAsia="Times New Roman" w:hAnsi="Times New Roman" w:cs="Times New Roman"/>
                <w:snapToGrid w:val="0"/>
                <w:lang w:eastAsia="ru-RU"/>
              </w:rPr>
              <w:t>, включающее в себя нежилые помещения на поэтажном плане - №10 площадью 17,4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№38 площадью 33,9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№39 площадью 19,2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w:t>
            </w:r>
            <w:r w:rsidRPr="00AA19D1">
              <w:rPr>
                <w:rFonts w:ascii="Times New Roman" w:eastAsia="Times New Roman" w:hAnsi="Times New Roman" w:cs="Times New Roman"/>
                <w:lang w:eastAsia="ru-RU"/>
              </w:rPr>
              <w:t xml:space="preserve"> </w:t>
            </w:r>
            <w:proofErr w:type="gramStart"/>
            <w:r w:rsidRPr="00AA19D1">
              <w:rPr>
                <w:rFonts w:ascii="Times New Roman" w:eastAsia="Times New Roman" w:hAnsi="Times New Roman" w:cs="Times New Roman"/>
                <w:lang w:eastAsia="ru-RU"/>
              </w:rPr>
              <w:t xml:space="preserve">Год постройки – 1986; назначение - нежилое; этажность здания – 5; материал стен – кирпич; здание оборудовано системами коммунальной инфраструктуры (холодное и горячее водоснабжение, водоотведение, электро- и теплоснабжение), обеспечено телефонной связью. </w:t>
            </w:r>
            <w:proofErr w:type="gramEnd"/>
          </w:p>
          <w:p w:rsidR="00AA19D1" w:rsidRPr="00AA19D1" w:rsidRDefault="00AA19D1" w:rsidP="00AA19D1">
            <w:pPr>
              <w:autoSpaceDE w:val="0"/>
              <w:autoSpaceDN w:val="0"/>
              <w:adjustRightInd w:val="0"/>
              <w:spacing w:after="0" w:line="240" w:lineRule="auto"/>
              <w:ind w:right="181"/>
              <w:jc w:val="both"/>
              <w:rPr>
                <w:rFonts w:ascii="Times New Roman" w:eastAsia="Times New Roman" w:hAnsi="Times New Roman" w:cs="Times New Roman"/>
                <w:b/>
                <w:lang w:eastAsia="ru-RU"/>
              </w:rPr>
            </w:pPr>
            <w:r w:rsidRPr="00AA19D1">
              <w:rPr>
                <w:rFonts w:ascii="Times New Roman" w:eastAsia="Times New Roman" w:hAnsi="Times New Roman" w:cs="Times New Roman"/>
                <w:lang w:eastAsia="ru-RU"/>
              </w:rPr>
              <w:lastRenderedPageBreak/>
              <w:t>Состояние помещений – удовлетворительное.</w:t>
            </w:r>
          </w:p>
        </w:tc>
      </w:tr>
      <w:tr w:rsidR="00AA19D1" w:rsidRPr="00AA19D1" w:rsidTr="00AF4500">
        <w:trPr>
          <w:trHeight w:val="267"/>
        </w:trPr>
        <w:tc>
          <w:tcPr>
            <w:tcW w:w="3694" w:type="dxa"/>
            <w:vMerge/>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b/>
                <w:lang w:eastAsia="ru-RU"/>
              </w:rPr>
            </w:pPr>
          </w:p>
        </w:tc>
        <w:tc>
          <w:tcPr>
            <w:tcW w:w="6479" w:type="dxa"/>
          </w:tcPr>
          <w:p w:rsidR="00AA19D1" w:rsidRPr="00AA19D1" w:rsidRDefault="00AA19D1" w:rsidP="00AA19D1">
            <w:pPr>
              <w:autoSpaceDE w:val="0"/>
              <w:autoSpaceDN w:val="0"/>
              <w:adjustRightInd w:val="0"/>
              <w:spacing w:after="0" w:line="240" w:lineRule="auto"/>
              <w:ind w:right="181"/>
              <w:jc w:val="both"/>
              <w:rPr>
                <w:rFonts w:ascii="Times New Roman" w:eastAsia="Times New Roman" w:hAnsi="Times New Roman" w:cs="Times New Roman"/>
                <w:lang w:eastAsia="ru-RU"/>
              </w:rPr>
            </w:pPr>
            <w:r w:rsidRPr="00AA19D1">
              <w:rPr>
                <w:rFonts w:ascii="Times New Roman" w:eastAsia="Times New Roman" w:hAnsi="Times New Roman" w:cs="Times New Roman"/>
                <w:b/>
                <w:snapToGrid w:val="0"/>
                <w:lang w:eastAsia="ru-RU"/>
              </w:rPr>
              <w:t>Лот №3</w:t>
            </w:r>
            <w:r w:rsidRPr="00AA19D1">
              <w:rPr>
                <w:rFonts w:ascii="Times New Roman" w:eastAsia="Times New Roman" w:hAnsi="Times New Roman" w:cs="Times New Roman"/>
                <w:snapToGrid w:val="0"/>
                <w:lang w:eastAsia="ru-RU"/>
              </w:rPr>
              <w:t xml:space="preserve"> - часть нежилого помещения, расположенного на 1 этаже в здании по адресу: Красноярский край, Туруханский район, п. Светлогорск, ул. Сидорова, д. 1, </w:t>
            </w:r>
            <w:r w:rsidRPr="00AA19D1">
              <w:rPr>
                <w:rFonts w:ascii="Times New Roman" w:eastAsia="Times New Roman" w:hAnsi="Times New Roman" w:cs="Times New Roman"/>
                <w:b/>
                <w:snapToGrid w:val="0"/>
                <w:lang w:eastAsia="ru-RU"/>
              </w:rPr>
              <w:t>общей площадью 89,4м</w:t>
            </w:r>
            <w:proofErr w:type="gramStart"/>
            <w:r w:rsidRPr="00AA19D1">
              <w:rPr>
                <w:rFonts w:ascii="Times New Roman" w:eastAsia="Times New Roman" w:hAnsi="Times New Roman" w:cs="Times New Roman"/>
                <w:b/>
                <w:snapToGrid w:val="0"/>
                <w:vertAlign w:val="superscript"/>
                <w:lang w:eastAsia="ru-RU"/>
              </w:rPr>
              <w:t>2</w:t>
            </w:r>
            <w:proofErr w:type="gramEnd"/>
            <w:r w:rsidRPr="00AA19D1">
              <w:rPr>
                <w:rFonts w:ascii="Times New Roman" w:eastAsia="Times New Roman" w:hAnsi="Times New Roman" w:cs="Times New Roman"/>
                <w:snapToGrid w:val="0"/>
                <w:vertAlign w:val="superscript"/>
                <w:lang w:eastAsia="ru-RU"/>
              </w:rPr>
              <w:t xml:space="preserve"> </w:t>
            </w:r>
            <w:r w:rsidRPr="00AA19D1">
              <w:rPr>
                <w:rFonts w:ascii="Times New Roman" w:eastAsia="Times New Roman" w:hAnsi="Times New Roman" w:cs="Times New Roman"/>
                <w:snapToGrid w:val="0"/>
                <w:lang w:eastAsia="ru-RU"/>
              </w:rPr>
              <w:t>, включающее в себя нежилые помещения на поэтажном плане - №12 площадью 1,2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№13 площадью 1,2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№14 площадью 5,2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№15 площадью 3,9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№16 площадью 12,7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№21 площадью 46,6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№22 площадью 18,6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xml:space="preserve">. </w:t>
            </w:r>
            <w:proofErr w:type="gramStart"/>
            <w:r w:rsidRPr="00AA19D1">
              <w:rPr>
                <w:rFonts w:ascii="Times New Roman" w:eastAsia="Times New Roman" w:hAnsi="Times New Roman" w:cs="Times New Roman"/>
                <w:lang w:eastAsia="ru-RU"/>
              </w:rPr>
              <w:t xml:space="preserve">Год постройки – 1986; назначение - нежилое; этажность здания – 5; материал стен – кирпич; здание оборудовано системами коммунальной инфраструктуры (холодное и горячее водоснабжение, водоотведение, электро- и теплоснабжение), обеспечено телефонной связью. </w:t>
            </w:r>
            <w:proofErr w:type="gramEnd"/>
          </w:p>
          <w:p w:rsidR="00AA19D1" w:rsidRPr="00AA19D1" w:rsidRDefault="00AA19D1" w:rsidP="00AA19D1">
            <w:pPr>
              <w:autoSpaceDE w:val="0"/>
              <w:autoSpaceDN w:val="0"/>
              <w:adjustRightInd w:val="0"/>
              <w:spacing w:after="0" w:line="240" w:lineRule="auto"/>
              <w:ind w:right="181"/>
              <w:jc w:val="both"/>
              <w:rPr>
                <w:rFonts w:ascii="Times New Roman" w:eastAsia="Times New Roman" w:hAnsi="Times New Roman" w:cs="Times New Roman"/>
                <w:b/>
                <w:lang w:eastAsia="ru-RU"/>
              </w:rPr>
            </w:pPr>
            <w:r w:rsidRPr="00AA19D1">
              <w:rPr>
                <w:rFonts w:ascii="Times New Roman" w:eastAsia="Times New Roman" w:hAnsi="Times New Roman" w:cs="Times New Roman"/>
                <w:lang w:eastAsia="ru-RU"/>
              </w:rPr>
              <w:t>Состояние помещений – удовлетворительное.</w:t>
            </w:r>
          </w:p>
        </w:tc>
      </w:tr>
      <w:tr w:rsidR="00AA19D1" w:rsidRPr="00AA19D1" w:rsidTr="00AF4500">
        <w:trPr>
          <w:trHeight w:val="267"/>
        </w:trPr>
        <w:tc>
          <w:tcPr>
            <w:tcW w:w="3694" w:type="dxa"/>
            <w:vMerge/>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b/>
                <w:lang w:eastAsia="ru-RU"/>
              </w:rPr>
            </w:pPr>
          </w:p>
        </w:tc>
        <w:tc>
          <w:tcPr>
            <w:tcW w:w="6479" w:type="dxa"/>
          </w:tcPr>
          <w:p w:rsidR="00AA19D1" w:rsidRPr="00AA19D1" w:rsidRDefault="00AA19D1" w:rsidP="00AA19D1">
            <w:pPr>
              <w:autoSpaceDE w:val="0"/>
              <w:autoSpaceDN w:val="0"/>
              <w:adjustRightInd w:val="0"/>
              <w:spacing w:after="0" w:line="240" w:lineRule="auto"/>
              <w:ind w:right="181"/>
              <w:jc w:val="both"/>
              <w:rPr>
                <w:rFonts w:ascii="Times New Roman" w:eastAsia="Times New Roman" w:hAnsi="Times New Roman" w:cs="Times New Roman"/>
                <w:lang w:eastAsia="ru-RU"/>
              </w:rPr>
            </w:pPr>
            <w:r w:rsidRPr="00AA19D1">
              <w:rPr>
                <w:rFonts w:ascii="Times New Roman" w:eastAsia="Times New Roman" w:hAnsi="Times New Roman" w:cs="Times New Roman"/>
                <w:b/>
                <w:snapToGrid w:val="0"/>
                <w:lang w:eastAsia="ru-RU"/>
              </w:rPr>
              <w:t>Лот №4</w:t>
            </w:r>
            <w:r w:rsidRPr="00AA19D1">
              <w:rPr>
                <w:rFonts w:ascii="Times New Roman" w:eastAsia="Times New Roman" w:hAnsi="Times New Roman" w:cs="Times New Roman"/>
                <w:snapToGrid w:val="0"/>
                <w:lang w:eastAsia="ru-RU"/>
              </w:rPr>
              <w:t xml:space="preserve"> - часть нежилого помещения, расположенного на 1 этаже в здании по адресу: Красноярский край, Туруханский район, п. Светлогорск, ул. Сидорова, д. 1, </w:t>
            </w:r>
            <w:r w:rsidRPr="00AA19D1">
              <w:rPr>
                <w:rFonts w:ascii="Times New Roman" w:eastAsia="Times New Roman" w:hAnsi="Times New Roman" w:cs="Times New Roman"/>
                <w:b/>
                <w:snapToGrid w:val="0"/>
                <w:lang w:eastAsia="ru-RU"/>
              </w:rPr>
              <w:t>общей площадью 97,8м</w:t>
            </w:r>
            <w:proofErr w:type="gramStart"/>
            <w:r w:rsidRPr="00AA19D1">
              <w:rPr>
                <w:rFonts w:ascii="Times New Roman" w:eastAsia="Times New Roman" w:hAnsi="Times New Roman" w:cs="Times New Roman"/>
                <w:b/>
                <w:snapToGrid w:val="0"/>
                <w:vertAlign w:val="superscript"/>
                <w:lang w:eastAsia="ru-RU"/>
              </w:rPr>
              <w:t>2</w:t>
            </w:r>
            <w:proofErr w:type="gramEnd"/>
            <w:r w:rsidRPr="00AA19D1">
              <w:rPr>
                <w:rFonts w:ascii="Times New Roman" w:eastAsia="Times New Roman" w:hAnsi="Times New Roman" w:cs="Times New Roman"/>
                <w:snapToGrid w:val="0"/>
                <w:vertAlign w:val="superscript"/>
                <w:lang w:eastAsia="ru-RU"/>
              </w:rPr>
              <w:t xml:space="preserve"> </w:t>
            </w:r>
            <w:r w:rsidRPr="00AA19D1">
              <w:rPr>
                <w:rFonts w:ascii="Times New Roman" w:eastAsia="Times New Roman" w:hAnsi="Times New Roman" w:cs="Times New Roman"/>
                <w:snapToGrid w:val="0"/>
                <w:lang w:eastAsia="ru-RU"/>
              </w:rPr>
              <w:t>, включающее в себя нежилые помещения на поэтажном плане - №23 площадью 34,0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№24 площадью 12,1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№30 площадью 10,9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№31 площадью 4,1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№32 площадью 2,1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 №33 площадью 34,6 м</w:t>
            </w:r>
            <w:r w:rsidRPr="00AA19D1">
              <w:rPr>
                <w:rFonts w:ascii="Times New Roman" w:eastAsia="Times New Roman" w:hAnsi="Times New Roman" w:cs="Times New Roman"/>
                <w:snapToGrid w:val="0"/>
                <w:vertAlign w:val="superscript"/>
                <w:lang w:eastAsia="ru-RU"/>
              </w:rPr>
              <w:t>2</w:t>
            </w:r>
            <w:r w:rsidRPr="00AA19D1">
              <w:rPr>
                <w:rFonts w:ascii="Times New Roman" w:eastAsia="Times New Roman" w:hAnsi="Times New Roman" w:cs="Times New Roman"/>
                <w:snapToGrid w:val="0"/>
                <w:lang w:eastAsia="ru-RU"/>
              </w:rPr>
              <w:t>.</w:t>
            </w:r>
            <w:r w:rsidRPr="00AA19D1">
              <w:rPr>
                <w:rFonts w:ascii="Times New Roman" w:eastAsia="Times New Roman" w:hAnsi="Times New Roman" w:cs="Times New Roman"/>
                <w:snapToGrid w:val="0"/>
                <w:vertAlign w:val="superscript"/>
                <w:lang w:eastAsia="ru-RU"/>
              </w:rPr>
              <w:t xml:space="preserve"> </w:t>
            </w:r>
            <w:proofErr w:type="gramStart"/>
            <w:r w:rsidRPr="00AA19D1">
              <w:rPr>
                <w:rFonts w:ascii="Times New Roman" w:eastAsia="Times New Roman" w:hAnsi="Times New Roman" w:cs="Times New Roman"/>
                <w:lang w:eastAsia="ru-RU"/>
              </w:rPr>
              <w:t xml:space="preserve">Год постройки – 1986; назначение - нежилое; этажность здания – 5; материал стен – кирпич; здание оборудовано системами коммунальной инфраструктуры (холодное и горячее водоснабжение, водоотведение, электро- и теплоснабжение), обеспечено телефонной связью. </w:t>
            </w:r>
            <w:proofErr w:type="gramEnd"/>
          </w:p>
          <w:p w:rsidR="00AA19D1" w:rsidRPr="00AA19D1" w:rsidRDefault="00AA19D1" w:rsidP="00AA19D1">
            <w:pPr>
              <w:autoSpaceDE w:val="0"/>
              <w:autoSpaceDN w:val="0"/>
              <w:adjustRightInd w:val="0"/>
              <w:spacing w:after="0" w:line="240" w:lineRule="auto"/>
              <w:ind w:right="181"/>
              <w:jc w:val="both"/>
              <w:rPr>
                <w:rFonts w:ascii="Times New Roman" w:eastAsia="Times New Roman" w:hAnsi="Times New Roman" w:cs="Times New Roman"/>
                <w:b/>
                <w:lang w:eastAsia="ru-RU"/>
              </w:rPr>
            </w:pPr>
            <w:r w:rsidRPr="00AA19D1">
              <w:rPr>
                <w:rFonts w:ascii="Times New Roman" w:eastAsia="Times New Roman" w:hAnsi="Times New Roman" w:cs="Times New Roman"/>
                <w:lang w:eastAsia="ru-RU"/>
              </w:rPr>
              <w:t>Состояние помещений – удовлетворительное.</w:t>
            </w:r>
          </w:p>
        </w:tc>
      </w:tr>
      <w:tr w:rsidR="00AA19D1" w:rsidRPr="00AA19D1" w:rsidTr="00AF4500">
        <w:trPr>
          <w:trHeight w:val="192"/>
        </w:trPr>
        <w:tc>
          <w:tcPr>
            <w:tcW w:w="3694"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t>Целевое назначение объектов</w:t>
            </w:r>
          </w:p>
        </w:tc>
        <w:tc>
          <w:tcPr>
            <w:tcW w:w="6479"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Лот № 1 – осуществление розничной торговли; </w:t>
            </w:r>
          </w:p>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Лот № 2 – осуществление розничной торговли;</w:t>
            </w:r>
          </w:p>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Лот № 3 – осуществление розничной торговли;</w:t>
            </w:r>
          </w:p>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Лот № 4 – для размещения офисов.</w:t>
            </w:r>
          </w:p>
        </w:tc>
      </w:tr>
      <w:tr w:rsidR="00AA19D1" w:rsidRPr="00AA19D1" w:rsidTr="00AF4500">
        <w:trPr>
          <w:trHeight w:val="762"/>
        </w:trPr>
        <w:tc>
          <w:tcPr>
            <w:tcW w:w="3694"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t>Начальная цена предмета  аукциона на 11 месяцев без учета НДС и коммунальных затрат</w:t>
            </w:r>
          </w:p>
        </w:tc>
        <w:tc>
          <w:tcPr>
            <w:tcW w:w="6479" w:type="dxa"/>
          </w:tcPr>
          <w:p w:rsidR="00AA19D1" w:rsidRPr="00AA19D1" w:rsidRDefault="00AA19D1" w:rsidP="00AA19D1">
            <w:pPr>
              <w:tabs>
                <w:tab w:val="left" w:pos="317"/>
                <w:tab w:val="left" w:pos="5420"/>
                <w:tab w:val="left" w:pos="5562"/>
              </w:tabs>
              <w:autoSpaceDE w:val="0"/>
              <w:autoSpaceDN w:val="0"/>
              <w:adjustRightInd w:val="0"/>
              <w:spacing w:after="0" w:line="240" w:lineRule="auto"/>
              <w:ind w:right="247"/>
              <w:jc w:val="both"/>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Лот № 1 – </w:t>
            </w:r>
            <w:r w:rsidRPr="00AA19D1">
              <w:rPr>
                <w:rFonts w:ascii="Times New Roman" w:eastAsia="Times New Roman" w:hAnsi="Times New Roman" w:cs="Times New Roman"/>
                <w:b/>
                <w:lang w:eastAsia="ru-RU"/>
              </w:rPr>
              <w:t xml:space="preserve">164 221, 20 </w:t>
            </w:r>
            <w:r w:rsidRPr="00AA19D1">
              <w:rPr>
                <w:rFonts w:ascii="Times New Roman" w:eastAsia="Times New Roman" w:hAnsi="Times New Roman" w:cs="Times New Roman"/>
                <w:lang w:eastAsia="ru-RU"/>
              </w:rPr>
              <w:t>(сто шестьдесят четыре тысячи двести двадцать один рубль 20 копеек);</w:t>
            </w:r>
          </w:p>
          <w:p w:rsidR="00AA19D1" w:rsidRPr="00AA19D1" w:rsidRDefault="00AA19D1" w:rsidP="00AA19D1">
            <w:pPr>
              <w:tabs>
                <w:tab w:val="left" w:pos="317"/>
                <w:tab w:val="left" w:pos="5420"/>
                <w:tab w:val="left" w:pos="5562"/>
              </w:tabs>
              <w:autoSpaceDE w:val="0"/>
              <w:autoSpaceDN w:val="0"/>
              <w:adjustRightInd w:val="0"/>
              <w:spacing w:after="0" w:line="240" w:lineRule="auto"/>
              <w:ind w:right="247"/>
              <w:jc w:val="both"/>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Лот № 2 – </w:t>
            </w:r>
            <w:r w:rsidRPr="00AA19D1">
              <w:rPr>
                <w:rFonts w:ascii="Times New Roman" w:eastAsia="Times New Roman" w:hAnsi="Times New Roman" w:cs="Times New Roman"/>
                <w:b/>
                <w:lang w:eastAsia="ru-RU"/>
              </w:rPr>
              <w:t xml:space="preserve">90 733, 50 </w:t>
            </w:r>
            <w:r w:rsidRPr="00AA19D1">
              <w:rPr>
                <w:rFonts w:ascii="Times New Roman" w:eastAsia="Times New Roman" w:hAnsi="Times New Roman" w:cs="Times New Roman"/>
                <w:lang w:eastAsia="ru-RU"/>
              </w:rPr>
              <w:t>(девяносто тысяч семьсот тридцать три рубля 50 копеек);</w:t>
            </w:r>
          </w:p>
          <w:p w:rsidR="00AA19D1" w:rsidRPr="00AA19D1" w:rsidRDefault="00AA19D1" w:rsidP="00AA19D1">
            <w:pPr>
              <w:tabs>
                <w:tab w:val="left" w:pos="317"/>
                <w:tab w:val="left" w:pos="5420"/>
                <w:tab w:val="left" w:pos="5562"/>
              </w:tabs>
              <w:autoSpaceDE w:val="0"/>
              <w:autoSpaceDN w:val="0"/>
              <w:adjustRightInd w:val="0"/>
              <w:spacing w:after="0" w:line="240" w:lineRule="auto"/>
              <w:ind w:right="247"/>
              <w:jc w:val="both"/>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Лот № 3 – </w:t>
            </w:r>
            <w:r w:rsidRPr="00AA19D1">
              <w:rPr>
                <w:rFonts w:ascii="Times New Roman" w:eastAsia="Times New Roman" w:hAnsi="Times New Roman" w:cs="Times New Roman"/>
                <w:b/>
                <w:lang w:eastAsia="ru-RU"/>
              </w:rPr>
              <w:t xml:space="preserve">115 057, 80 </w:t>
            </w:r>
            <w:r w:rsidRPr="00AA19D1">
              <w:rPr>
                <w:rFonts w:ascii="Times New Roman" w:eastAsia="Times New Roman" w:hAnsi="Times New Roman" w:cs="Times New Roman"/>
                <w:lang w:eastAsia="ru-RU"/>
              </w:rPr>
              <w:t>(сто пятнадцать тысяч пятьдесят семь рублей 80 копеек);</w:t>
            </w:r>
          </w:p>
          <w:p w:rsidR="00AA19D1" w:rsidRPr="00AA19D1" w:rsidRDefault="00AA19D1" w:rsidP="00AA19D1">
            <w:pPr>
              <w:tabs>
                <w:tab w:val="left" w:pos="317"/>
                <w:tab w:val="left" w:pos="5420"/>
                <w:tab w:val="left" w:pos="5562"/>
              </w:tabs>
              <w:autoSpaceDE w:val="0"/>
              <w:autoSpaceDN w:val="0"/>
              <w:adjustRightInd w:val="0"/>
              <w:spacing w:after="0" w:line="240" w:lineRule="auto"/>
              <w:ind w:right="247"/>
              <w:jc w:val="both"/>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Лот № 4 – </w:t>
            </w:r>
            <w:r w:rsidRPr="00AA19D1">
              <w:rPr>
                <w:rFonts w:ascii="Times New Roman" w:eastAsia="Times New Roman" w:hAnsi="Times New Roman" w:cs="Times New Roman"/>
                <w:b/>
                <w:lang w:eastAsia="ru-RU"/>
              </w:rPr>
              <w:t xml:space="preserve">125 868, 60 </w:t>
            </w:r>
            <w:r w:rsidRPr="00AA19D1">
              <w:rPr>
                <w:rFonts w:ascii="Times New Roman" w:eastAsia="Times New Roman" w:hAnsi="Times New Roman" w:cs="Times New Roman"/>
                <w:lang w:eastAsia="ru-RU"/>
              </w:rPr>
              <w:t>(сто двадцать пять тысяч восемьсот шестьдесят восемь рублей 60 копеек).</w:t>
            </w:r>
          </w:p>
        </w:tc>
      </w:tr>
      <w:tr w:rsidR="00AA19D1" w:rsidRPr="00AA19D1" w:rsidTr="00AF4500">
        <w:trPr>
          <w:trHeight w:val="292"/>
        </w:trPr>
        <w:tc>
          <w:tcPr>
            <w:tcW w:w="3694" w:type="dxa"/>
          </w:tcPr>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t>Цель предоставления в аренду</w:t>
            </w:r>
          </w:p>
        </w:tc>
        <w:tc>
          <w:tcPr>
            <w:tcW w:w="6479"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Лот №1 для организации предпринимательской деятельности;</w:t>
            </w:r>
          </w:p>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Лот №2 для организации предпринимательской деятельности;</w:t>
            </w:r>
          </w:p>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Лот №3 для организации предпринимательской деятельности;</w:t>
            </w:r>
          </w:p>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Лот №4 для организации предпринимательской деятельности.</w:t>
            </w:r>
          </w:p>
        </w:tc>
      </w:tr>
      <w:tr w:rsidR="00AA19D1" w:rsidRPr="00AA19D1" w:rsidTr="00AF4500">
        <w:trPr>
          <w:trHeight w:val="510"/>
        </w:trPr>
        <w:tc>
          <w:tcPr>
            <w:tcW w:w="3694" w:type="dxa"/>
          </w:tcPr>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t>Срок действия  договора аренды</w:t>
            </w:r>
          </w:p>
        </w:tc>
        <w:tc>
          <w:tcPr>
            <w:tcW w:w="6479"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Лот №1 – </w:t>
            </w:r>
            <w:r w:rsidRPr="00AA19D1">
              <w:rPr>
                <w:rFonts w:ascii="Times New Roman" w:eastAsia="Times New Roman" w:hAnsi="Times New Roman" w:cs="Times New Roman"/>
                <w:b/>
                <w:lang w:eastAsia="ru-RU"/>
              </w:rPr>
              <w:t>11</w:t>
            </w:r>
            <w:r w:rsidRPr="00AA19D1">
              <w:rPr>
                <w:rFonts w:ascii="Times New Roman" w:eastAsia="Times New Roman" w:hAnsi="Times New Roman" w:cs="Times New Roman"/>
                <w:lang w:eastAsia="ru-RU"/>
              </w:rPr>
              <w:t xml:space="preserve"> (</w:t>
            </w:r>
            <w:r w:rsidRPr="00AA19D1">
              <w:rPr>
                <w:rFonts w:ascii="Times New Roman" w:eastAsia="Times New Roman" w:hAnsi="Times New Roman" w:cs="Times New Roman"/>
                <w:b/>
                <w:lang w:eastAsia="ru-RU"/>
              </w:rPr>
              <w:t>одиннадцать) месяцев</w:t>
            </w:r>
            <w:r w:rsidRPr="00AA19D1">
              <w:rPr>
                <w:rFonts w:ascii="Times New Roman" w:eastAsia="Times New Roman" w:hAnsi="Times New Roman" w:cs="Times New Roman"/>
                <w:lang w:eastAsia="ru-RU"/>
              </w:rPr>
              <w:t xml:space="preserve">; при условии выполнения условий договора аренды, срок действия договоров может быть продлен; </w:t>
            </w:r>
          </w:p>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Лот №2 – </w:t>
            </w:r>
            <w:r w:rsidRPr="00AA19D1">
              <w:rPr>
                <w:rFonts w:ascii="Times New Roman" w:eastAsia="Times New Roman" w:hAnsi="Times New Roman" w:cs="Times New Roman"/>
                <w:b/>
                <w:lang w:eastAsia="ru-RU"/>
              </w:rPr>
              <w:t>11</w:t>
            </w:r>
            <w:r w:rsidRPr="00AA19D1">
              <w:rPr>
                <w:rFonts w:ascii="Times New Roman" w:eastAsia="Times New Roman" w:hAnsi="Times New Roman" w:cs="Times New Roman"/>
                <w:lang w:eastAsia="ru-RU"/>
              </w:rPr>
              <w:t xml:space="preserve"> (</w:t>
            </w:r>
            <w:r w:rsidRPr="00AA19D1">
              <w:rPr>
                <w:rFonts w:ascii="Times New Roman" w:eastAsia="Times New Roman" w:hAnsi="Times New Roman" w:cs="Times New Roman"/>
                <w:b/>
                <w:lang w:eastAsia="ru-RU"/>
              </w:rPr>
              <w:t>одиннадцать) месяцев</w:t>
            </w:r>
            <w:r w:rsidRPr="00AA19D1">
              <w:rPr>
                <w:rFonts w:ascii="Times New Roman" w:eastAsia="Times New Roman" w:hAnsi="Times New Roman" w:cs="Times New Roman"/>
                <w:lang w:eastAsia="ru-RU"/>
              </w:rPr>
              <w:t>; при условии выполнения условий договора аренды, срок действия договоров может быть продлен;</w:t>
            </w:r>
          </w:p>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Лот №3 – </w:t>
            </w:r>
            <w:r w:rsidRPr="00AA19D1">
              <w:rPr>
                <w:rFonts w:ascii="Times New Roman" w:eastAsia="Times New Roman" w:hAnsi="Times New Roman" w:cs="Times New Roman"/>
                <w:b/>
                <w:lang w:eastAsia="ru-RU"/>
              </w:rPr>
              <w:t>11</w:t>
            </w:r>
            <w:r w:rsidRPr="00AA19D1">
              <w:rPr>
                <w:rFonts w:ascii="Times New Roman" w:eastAsia="Times New Roman" w:hAnsi="Times New Roman" w:cs="Times New Roman"/>
                <w:lang w:eastAsia="ru-RU"/>
              </w:rPr>
              <w:t xml:space="preserve"> (</w:t>
            </w:r>
            <w:r w:rsidRPr="00AA19D1">
              <w:rPr>
                <w:rFonts w:ascii="Times New Roman" w:eastAsia="Times New Roman" w:hAnsi="Times New Roman" w:cs="Times New Roman"/>
                <w:b/>
                <w:lang w:eastAsia="ru-RU"/>
              </w:rPr>
              <w:t>одиннадцать) месяцев</w:t>
            </w:r>
            <w:r w:rsidRPr="00AA19D1">
              <w:rPr>
                <w:rFonts w:ascii="Times New Roman" w:eastAsia="Times New Roman" w:hAnsi="Times New Roman" w:cs="Times New Roman"/>
                <w:lang w:eastAsia="ru-RU"/>
              </w:rPr>
              <w:t>; при условии выполнения условий договора аренды, срок действия договоров может быть продлен;</w:t>
            </w:r>
          </w:p>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Лот №4 – </w:t>
            </w:r>
            <w:r w:rsidRPr="00AA19D1">
              <w:rPr>
                <w:rFonts w:ascii="Times New Roman" w:eastAsia="Times New Roman" w:hAnsi="Times New Roman" w:cs="Times New Roman"/>
                <w:b/>
                <w:lang w:eastAsia="ru-RU"/>
              </w:rPr>
              <w:t>11</w:t>
            </w:r>
            <w:r w:rsidRPr="00AA19D1">
              <w:rPr>
                <w:rFonts w:ascii="Times New Roman" w:eastAsia="Times New Roman" w:hAnsi="Times New Roman" w:cs="Times New Roman"/>
                <w:lang w:eastAsia="ru-RU"/>
              </w:rPr>
              <w:t xml:space="preserve"> (</w:t>
            </w:r>
            <w:r w:rsidRPr="00AA19D1">
              <w:rPr>
                <w:rFonts w:ascii="Times New Roman" w:eastAsia="Times New Roman" w:hAnsi="Times New Roman" w:cs="Times New Roman"/>
                <w:b/>
                <w:lang w:eastAsia="ru-RU"/>
              </w:rPr>
              <w:t>одиннадцать) месяцев</w:t>
            </w:r>
            <w:r w:rsidRPr="00AA19D1">
              <w:rPr>
                <w:rFonts w:ascii="Times New Roman" w:eastAsia="Times New Roman" w:hAnsi="Times New Roman" w:cs="Times New Roman"/>
                <w:lang w:eastAsia="ru-RU"/>
              </w:rPr>
              <w:t>; при условии выполнения условий договора аренды, срок действия договоров может быть продлен.</w:t>
            </w:r>
          </w:p>
        </w:tc>
      </w:tr>
      <w:tr w:rsidR="00AA19D1" w:rsidRPr="00AA19D1" w:rsidTr="00AF4500">
        <w:trPr>
          <w:trHeight w:val="510"/>
        </w:trPr>
        <w:tc>
          <w:tcPr>
            <w:tcW w:w="3694"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b/>
                <w:lang w:eastAsia="ru-RU"/>
              </w:rPr>
            </w:pPr>
            <w:proofErr w:type="gramStart"/>
            <w:r w:rsidRPr="00AA19D1">
              <w:rPr>
                <w:rFonts w:ascii="Times New Roman" w:eastAsia="Times New Roman" w:hAnsi="Times New Roman" w:cs="Times New Roman"/>
                <w:b/>
                <w:lang w:eastAsia="ru-RU"/>
              </w:rPr>
              <w:t xml:space="preserve">Сведения о прядке оформления участия в аукционе, в том числе место, дата и время начала и </w:t>
            </w:r>
            <w:r w:rsidRPr="00AA19D1">
              <w:rPr>
                <w:rFonts w:ascii="Times New Roman" w:eastAsia="Times New Roman" w:hAnsi="Times New Roman" w:cs="Times New Roman"/>
                <w:b/>
                <w:lang w:eastAsia="ru-RU"/>
              </w:rPr>
              <w:lastRenderedPageBreak/>
              <w:t>окончания подачи заявок (в связи с тем, что в настоящее время  организатор аукциона не подключен к системе электронного документооборота и не имеет возможности размещения об аукционе документации в виде электронного документа, документация об аукционе не предоставляется  в электронном виде).</w:t>
            </w:r>
            <w:proofErr w:type="gramEnd"/>
          </w:p>
        </w:tc>
        <w:tc>
          <w:tcPr>
            <w:tcW w:w="6479"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lastRenderedPageBreak/>
              <w:t xml:space="preserve">Заявки на участие в аукционе подаются в срок и по форме, которые установлены документацией об аукционе. </w:t>
            </w:r>
            <w:r w:rsidRPr="00AA19D1">
              <w:rPr>
                <w:rFonts w:ascii="Times New Roman" w:eastAsia="Times New Roman" w:hAnsi="Times New Roman" w:cs="Times New Roman"/>
                <w:b/>
                <w:lang w:eastAsia="ru-RU"/>
              </w:rPr>
              <w:t xml:space="preserve">Заявки на участие в аукционе подаются в срок с «21» апреля 2015 г. по </w:t>
            </w:r>
            <w:r w:rsidRPr="00AA19D1">
              <w:rPr>
                <w:rFonts w:ascii="Times New Roman" w:eastAsia="Times New Roman" w:hAnsi="Times New Roman" w:cs="Times New Roman"/>
                <w:b/>
                <w:lang w:eastAsia="ru-RU"/>
              </w:rPr>
              <w:lastRenderedPageBreak/>
              <w:t>«12» мая 2015 г. включительно</w:t>
            </w:r>
            <w:r w:rsidRPr="00AA19D1">
              <w:rPr>
                <w:rFonts w:ascii="Times New Roman" w:eastAsia="Times New Roman" w:hAnsi="Times New Roman" w:cs="Times New Roman"/>
                <w:lang w:eastAsia="ru-RU"/>
              </w:rPr>
              <w:t xml:space="preserve"> с 9-00 до 18-00 час</w:t>
            </w:r>
            <w:proofErr w:type="gramStart"/>
            <w:r w:rsidRPr="00AA19D1">
              <w:rPr>
                <w:rFonts w:ascii="Times New Roman" w:eastAsia="Times New Roman" w:hAnsi="Times New Roman" w:cs="Times New Roman"/>
                <w:lang w:eastAsia="ru-RU"/>
              </w:rPr>
              <w:t>.</w:t>
            </w:r>
            <w:proofErr w:type="gramEnd"/>
            <w:r w:rsidRPr="00AA19D1">
              <w:rPr>
                <w:rFonts w:ascii="Times New Roman" w:eastAsia="Times New Roman" w:hAnsi="Times New Roman" w:cs="Times New Roman"/>
                <w:lang w:eastAsia="ru-RU"/>
              </w:rPr>
              <w:t xml:space="preserve"> </w:t>
            </w:r>
            <w:proofErr w:type="gramStart"/>
            <w:r w:rsidRPr="00AA19D1">
              <w:rPr>
                <w:rFonts w:ascii="Times New Roman" w:eastAsia="Times New Roman" w:hAnsi="Times New Roman" w:cs="Times New Roman"/>
                <w:lang w:eastAsia="ru-RU"/>
              </w:rPr>
              <w:t>м</w:t>
            </w:r>
            <w:proofErr w:type="gramEnd"/>
            <w:r w:rsidRPr="00AA19D1">
              <w:rPr>
                <w:rFonts w:ascii="Times New Roman" w:eastAsia="Times New Roman" w:hAnsi="Times New Roman" w:cs="Times New Roman"/>
                <w:lang w:eastAsia="ru-RU"/>
              </w:rPr>
              <w:t xml:space="preserve">естного времени по адресу: </w:t>
            </w:r>
            <w:proofErr w:type="gramStart"/>
            <w:r w:rsidRPr="00AA19D1">
              <w:rPr>
                <w:rFonts w:ascii="Times New Roman" w:eastAsia="Times New Roman" w:hAnsi="Times New Roman" w:cs="Times New Roman"/>
                <w:lang w:eastAsia="ru-RU"/>
              </w:rPr>
              <w:t>Красноярский край, Туруханский район, п. Светлогорск, ул. Энергетиков, д. 15, приемная.</w:t>
            </w:r>
            <w:proofErr w:type="gramEnd"/>
          </w:p>
        </w:tc>
      </w:tr>
      <w:tr w:rsidR="00AA19D1" w:rsidRPr="00AA19D1" w:rsidTr="00AF4500">
        <w:trPr>
          <w:trHeight w:val="510"/>
        </w:trPr>
        <w:tc>
          <w:tcPr>
            <w:tcW w:w="3694"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lastRenderedPageBreak/>
              <w:t>Срок, место и порядок предоставления документации об аукционе.</w:t>
            </w:r>
          </w:p>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b/>
                <w:lang w:eastAsia="ru-RU"/>
              </w:rPr>
            </w:pPr>
          </w:p>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lang w:eastAsia="ru-RU"/>
              </w:rPr>
            </w:pPr>
          </w:p>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lang w:eastAsia="ru-RU"/>
              </w:rPr>
            </w:pPr>
          </w:p>
        </w:tc>
        <w:tc>
          <w:tcPr>
            <w:tcW w:w="6479"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Документация об аукционе предоставляется в течение двух рабочих дней со дня получения письменного заявления любого заинтересованного лица по адресу: </w:t>
            </w:r>
            <w:proofErr w:type="gramStart"/>
            <w:r w:rsidRPr="00AA19D1">
              <w:rPr>
                <w:rFonts w:ascii="Times New Roman" w:eastAsia="Times New Roman" w:hAnsi="Times New Roman" w:cs="Times New Roman"/>
                <w:lang w:eastAsia="ru-RU"/>
              </w:rPr>
              <w:t>Красноярский край, Туруханский район, п. Светлогорск, ул. Энергетиков, д. 15, приемная.</w:t>
            </w:r>
            <w:proofErr w:type="gramEnd"/>
          </w:p>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Документация предоставляется бесплатно.</w:t>
            </w:r>
          </w:p>
        </w:tc>
      </w:tr>
      <w:tr w:rsidR="00AA19D1" w:rsidRPr="00AA19D1" w:rsidTr="00AF4500">
        <w:trPr>
          <w:trHeight w:val="300"/>
        </w:trPr>
        <w:tc>
          <w:tcPr>
            <w:tcW w:w="3694"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t>Дата, время, график ознакомления с объектом аукциона</w:t>
            </w:r>
          </w:p>
        </w:tc>
        <w:tc>
          <w:tcPr>
            <w:tcW w:w="6479" w:type="dxa"/>
          </w:tcPr>
          <w:p w:rsidR="00AA19D1" w:rsidRPr="00AA19D1" w:rsidRDefault="00AA19D1" w:rsidP="00AA19D1">
            <w:pPr>
              <w:widowControl w:val="0"/>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Проведение  осмотра осуществляется не реже, чем через каждые пять рабочих дней с даты размещения извещения о проведен</w:t>
            </w:r>
            <w:proofErr w:type="gramStart"/>
            <w:r w:rsidRPr="00AA19D1">
              <w:rPr>
                <w:rFonts w:ascii="Times New Roman" w:eastAsia="Times New Roman" w:hAnsi="Times New Roman" w:cs="Times New Roman"/>
                <w:lang w:eastAsia="ru-RU"/>
              </w:rPr>
              <w:t>ии ау</w:t>
            </w:r>
            <w:proofErr w:type="gramEnd"/>
            <w:r w:rsidRPr="00AA19D1">
              <w:rPr>
                <w:rFonts w:ascii="Times New Roman" w:eastAsia="Times New Roman" w:hAnsi="Times New Roman" w:cs="Times New Roman"/>
                <w:lang w:eastAsia="ru-RU"/>
              </w:rPr>
              <w:t>кциона на официальном сайте торгов, но не позднее, чем за два рабочих дня до даты окончания срока подачи заявок на участие в аукционе:</w:t>
            </w:r>
          </w:p>
          <w:p w:rsidR="00AA19D1" w:rsidRPr="00AA19D1" w:rsidRDefault="00AA19D1" w:rsidP="00AA19D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«28» апреля 2015 г.; «07» мая 2015 г. в 10-00 час</w:t>
            </w:r>
            <w:proofErr w:type="gramStart"/>
            <w:r w:rsidRPr="00AA19D1">
              <w:rPr>
                <w:rFonts w:ascii="Times New Roman" w:eastAsia="Times New Roman" w:hAnsi="Times New Roman" w:cs="Times New Roman"/>
                <w:lang w:eastAsia="ru-RU"/>
              </w:rPr>
              <w:t>.</w:t>
            </w:r>
            <w:proofErr w:type="gramEnd"/>
            <w:r w:rsidRPr="00AA19D1">
              <w:rPr>
                <w:rFonts w:ascii="Times New Roman" w:eastAsia="Times New Roman" w:hAnsi="Times New Roman" w:cs="Times New Roman"/>
                <w:lang w:eastAsia="ru-RU"/>
              </w:rPr>
              <w:t xml:space="preserve"> </w:t>
            </w:r>
            <w:proofErr w:type="gramStart"/>
            <w:r w:rsidRPr="00AA19D1">
              <w:rPr>
                <w:rFonts w:ascii="Times New Roman" w:eastAsia="Times New Roman" w:hAnsi="Times New Roman" w:cs="Times New Roman"/>
                <w:lang w:eastAsia="ru-RU"/>
              </w:rPr>
              <w:t>п</w:t>
            </w:r>
            <w:proofErr w:type="gramEnd"/>
            <w:r w:rsidRPr="00AA19D1">
              <w:rPr>
                <w:rFonts w:ascii="Times New Roman" w:eastAsia="Times New Roman" w:hAnsi="Times New Roman" w:cs="Times New Roman"/>
                <w:lang w:eastAsia="ru-RU"/>
              </w:rPr>
              <w:t>о местному времени.</w:t>
            </w:r>
          </w:p>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Обращаться к Кришталюк Альбине Калимулловне, </w:t>
            </w:r>
          </w:p>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тел. 8-923-270-83-25</w:t>
            </w:r>
          </w:p>
        </w:tc>
      </w:tr>
      <w:tr w:rsidR="00AA19D1" w:rsidRPr="00AA19D1" w:rsidTr="00AF4500">
        <w:trPr>
          <w:trHeight w:val="300"/>
        </w:trPr>
        <w:tc>
          <w:tcPr>
            <w:tcW w:w="3694"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t>Размер, сроки и порядок внесения задатка, платежные реквизиты</w:t>
            </w:r>
          </w:p>
        </w:tc>
        <w:tc>
          <w:tcPr>
            <w:tcW w:w="6479" w:type="dxa"/>
          </w:tcPr>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Не требуется </w:t>
            </w:r>
          </w:p>
        </w:tc>
      </w:tr>
      <w:tr w:rsidR="00AA19D1" w:rsidRPr="00AA19D1" w:rsidTr="00AF4500">
        <w:tc>
          <w:tcPr>
            <w:tcW w:w="3694" w:type="dxa"/>
          </w:tcPr>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t>Форма торгов</w:t>
            </w:r>
          </w:p>
          <w:p w:rsidR="00AA19D1" w:rsidRPr="00AA19D1" w:rsidRDefault="00AA19D1" w:rsidP="00AA19D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6479"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Аукцион, открытый по составу участников</w:t>
            </w:r>
          </w:p>
        </w:tc>
      </w:tr>
      <w:tr w:rsidR="00AA19D1" w:rsidRPr="00AA19D1" w:rsidTr="00AF4500">
        <w:tc>
          <w:tcPr>
            <w:tcW w:w="3694" w:type="dxa"/>
          </w:tcPr>
          <w:p w:rsidR="00AA19D1" w:rsidRPr="00AA19D1" w:rsidRDefault="00AA19D1" w:rsidP="00AA19D1">
            <w:pPr>
              <w:widowControl w:val="0"/>
              <w:autoSpaceDE w:val="0"/>
              <w:autoSpaceDN w:val="0"/>
              <w:adjustRightInd w:val="0"/>
              <w:spacing w:after="0" w:line="240" w:lineRule="auto"/>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t>Форма подачи предложений о цене предмета аукциона</w:t>
            </w:r>
          </w:p>
        </w:tc>
        <w:tc>
          <w:tcPr>
            <w:tcW w:w="6479" w:type="dxa"/>
          </w:tcPr>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Открытая форма подачи предложений о цене предмета аукциона</w:t>
            </w:r>
          </w:p>
        </w:tc>
      </w:tr>
      <w:tr w:rsidR="00AA19D1" w:rsidRPr="00AA19D1" w:rsidTr="00AF4500">
        <w:tc>
          <w:tcPr>
            <w:tcW w:w="3694" w:type="dxa"/>
          </w:tcPr>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t>Критерии выбора победителя</w:t>
            </w:r>
          </w:p>
        </w:tc>
        <w:tc>
          <w:tcPr>
            <w:tcW w:w="6479" w:type="dxa"/>
          </w:tcPr>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Предложение наиболее высокой цены за предмет аукциона</w:t>
            </w:r>
          </w:p>
        </w:tc>
      </w:tr>
      <w:tr w:rsidR="00AA19D1" w:rsidRPr="00AA19D1" w:rsidTr="00AF4500">
        <w:trPr>
          <w:trHeight w:val="190"/>
        </w:trPr>
        <w:tc>
          <w:tcPr>
            <w:tcW w:w="3694" w:type="dxa"/>
          </w:tcPr>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t>Предмет  аукциона</w:t>
            </w:r>
          </w:p>
        </w:tc>
        <w:tc>
          <w:tcPr>
            <w:tcW w:w="6479" w:type="dxa"/>
          </w:tcPr>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Право на заключение договора аренды </w:t>
            </w:r>
          </w:p>
        </w:tc>
      </w:tr>
      <w:tr w:rsidR="00AA19D1" w:rsidRPr="00AA19D1" w:rsidTr="00AF4500">
        <w:tc>
          <w:tcPr>
            <w:tcW w:w="3694"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t xml:space="preserve">Исчерпывающий перечень документов, необходимых для участия в  аукционе </w:t>
            </w:r>
          </w:p>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i/>
                <w:lang w:eastAsia="ru-RU"/>
              </w:rPr>
            </w:pPr>
          </w:p>
        </w:tc>
        <w:tc>
          <w:tcPr>
            <w:tcW w:w="6479" w:type="dxa"/>
          </w:tcPr>
          <w:p w:rsidR="00AA19D1" w:rsidRPr="00AA19D1" w:rsidRDefault="00AA19D1" w:rsidP="00AA19D1">
            <w:pPr>
              <w:widowControl w:val="0"/>
              <w:autoSpaceDE w:val="0"/>
              <w:autoSpaceDN w:val="0"/>
              <w:adjustRightInd w:val="0"/>
              <w:spacing w:after="0" w:line="240" w:lineRule="auto"/>
              <w:ind w:firstLine="559"/>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1) сведения и документы о заявителе, подавшем такую заявку:</w:t>
            </w:r>
          </w:p>
          <w:p w:rsidR="00AA19D1" w:rsidRPr="00AA19D1" w:rsidRDefault="00AA19D1" w:rsidP="00AA19D1">
            <w:pPr>
              <w:widowControl w:val="0"/>
              <w:autoSpaceDE w:val="0"/>
              <w:autoSpaceDN w:val="0"/>
              <w:adjustRightInd w:val="0"/>
              <w:spacing w:after="0" w:line="240" w:lineRule="auto"/>
              <w:ind w:firstLine="540"/>
              <w:outlineLvl w:val="0"/>
              <w:rPr>
                <w:rFonts w:ascii="Times New Roman" w:eastAsia="Times New Roman" w:hAnsi="Times New Roman" w:cs="Times New Roman"/>
                <w:lang w:eastAsia="ru-RU"/>
              </w:rPr>
            </w:pPr>
            <w:proofErr w:type="gramStart"/>
            <w:r w:rsidRPr="00AA19D1">
              <w:rPr>
                <w:rFonts w:ascii="Times New Roman" w:eastAsia="Times New Roman" w:hAnsi="Times New Roman" w:cs="Times New Roman"/>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A19D1" w:rsidRPr="00AA19D1" w:rsidRDefault="00AA19D1" w:rsidP="00AA19D1">
            <w:pPr>
              <w:widowControl w:val="0"/>
              <w:autoSpaceDE w:val="0"/>
              <w:autoSpaceDN w:val="0"/>
              <w:adjustRightInd w:val="0"/>
              <w:spacing w:after="0" w:line="240" w:lineRule="auto"/>
              <w:ind w:firstLine="540"/>
              <w:rPr>
                <w:rFonts w:ascii="Times New Roman" w:eastAsia="Times New Roman" w:hAnsi="Times New Roman" w:cs="Times New Roman"/>
                <w:lang w:eastAsia="ru-RU"/>
              </w:rPr>
            </w:pPr>
            <w:proofErr w:type="gramStart"/>
            <w:r w:rsidRPr="00AA19D1">
              <w:rPr>
                <w:rFonts w:ascii="Times New Roman" w:eastAsia="Times New Roman" w:hAnsi="Times New Roman" w:cs="Times New Roman"/>
                <w:lang w:eastAsia="ru-RU"/>
              </w:rPr>
              <w:t>б) полученную не ранее чем за шесть месяцев до даты размещения на официальном сайте в сети «Интернет»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в сети «Интернет» извещения о проведении аукциона выписку из единого</w:t>
            </w:r>
            <w:proofErr w:type="gramEnd"/>
            <w:r w:rsidRPr="00AA19D1">
              <w:rPr>
                <w:rFonts w:ascii="Times New Roman" w:eastAsia="Times New Roman" w:hAnsi="Times New Roman" w:cs="Times New Roman"/>
                <w:lang w:eastAsia="ru-RU"/>
              </w:rPr>
              <w:t xml:space="preserve"> </w:t>
            </w:r>
            <w:proofErr w:type="gramStart"/>
            <w:r w:rsidRPr="00AA19D1">
              <w:rPr>
                <w:rFonts w:ascii="Times New Roman" w:eastAsia="Times New Roman" w:hAnsi="Times New Roman" w:cs="Times New Roman"/>
                <w:lang w:eastAsia="ru-RU"/>
              </w:rPr>
              <w:t xml:space="preserve">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Pr="00AA19D1">
              <w:rPr>
                <w:rFonts w:ascii="Times New Roman" w:eastAsia="Times New Roman" w:hAnsi="Times New Roman" w:cs="Times New Roman"/>
                <w:lang w:eastAsia="ru-RU"/>
              </w:rPr>
              <w:lastRenderedPageBreak/>
              <w:t>соответствующего государства (для иностранных лиц), полученные не ранее чем за шесть месяцев до даты размещения</w:t>
            </w:r>
            <w:proofErr w:type="gramEnd"/>
            <w:r w:rsidRPr="00AA19D1">
              <w:rPr>
                <w:rFonts w:ascii="Times New Roman" w:eastAsia="Times New Roman" w:hAnsi="Times New Roman" w:cs="Times New Roman"/>
                <w:lang w:eastAsia="ru-RU"/>
              </w:rPr>
              <w:t xml:space="preserve"> на официальном сайте в сети «Интернет»  извещения о проведен</w:t>
            </w:r>
            <w:proofErr w:type="gramStart"/>
            <w:r w:rsidRPr="00AA19D1">
              <w:rPr>
                <w:rFonts w:ascii="Times New Roman" w:eastAsia="Times New Roman" w:hAnsi="Times New Roman" w:cs="Times New Roman"/>
                <w:lang w:eastAsia="ru-RU"/>
              </w:rPr>
              <w:t>ии ау</w:t>
            </w:r>
            <w:proofErr w:type="gramEnd"/>
            <w:r w:rsidRPr="00AA19D1">
              <w:rPr>
                <w:rFonts w:ascii="Times New Roman" w:eastAsia="Times New Roman" w:hAnsi="Times New Roman" w:cs="Times New Roman"/>
                <w:lang w:eastAsia="ru-RU"/>
              </w:rPr>
              <w:t>кциона;</w:t>
            </w:r>
          </w:p>
          <w:p w:rsidR="00AA19D1" w:rsidRPr="00AA19D1" w:rsidRDefault="00AA19D1" w:rsidP="00AA19D1">
            <w:pPr>
              <w:widowControl w:val="0"/>
              <w:autoSpaceDE w:val="0"/>
              <w:autoSpaceDN w:val="0"/>
              <w:adjustRightInd w:val="0"/>
              <w:spacing w:after="0" w:line="240" w:lineRule="auto"/>
              <w:ind w:firstLine="540"/>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A19D1" w:rsidRPr="00AA19D1" w:rsidRDefault="00AA19D1" w:rsidP="00AA19D1">
            <w:pPr>
              <w:widowControl w:val="0"/>
              <w:autoSpaceDE w:val="0"/>
              <w:autoSpaceDN w:val="0"/>
              <w:adjustRightInd w:val="0"/>
              <w:spacing w:after="0" w:line="240" w:lineRule="auto"/>
              <w:ind w:firstLine="540"/>
              <w:rPr>
                <w:rFonts w:ascii="Times New Roman" w:eastAsia="Times New Roman" w:hAnsi="Times New Roman" w:cs="Times New Roman"/>
                <w:lang w:eastAsia="ru-RU"/>
              </w:rPr>
            </w:pPr>
            <w:proofErr w:type="gramStart"/>
            <w:r w:rsidRPr="00AA19D1">
              <w:rPr>
                <w:rFonts w:ascii="Times New Roman" w:eastAsia="Times New Roman" w:hAnsi="Times New Roman" w:cs="Times New Roman"/>
                <w:lang w:eastAsia="ru-RU"/>
              </w:rPr>
              <w:t>г) копии учредительных документов заявителя (для юридических лиц);</w:t>
            </w:r>
            <w:proofErr w:type="gramEnd"/>
          </w:p>
          <w:p w:rsidR="00AA19D1" w:rsidRPr="00AA19D1" w:rsidRDefault="00AA19D1" w:rsidP="00AA19D1">
            <w:pPr>
              <w:widowControl w:val="0"/>
              <w:autoSpaceDE w:val="0"/>
              <w:autoSpaceDN w:val="0"/>
              <w:adjustRightInd w:val="0"/>
              <w:spacing w:after="0" w:line="240" w:lineRule="auto"/>
              <w:ind w:firstLine="540"/>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A19D1" w:rsidRPr="00AA19D1" w:rsidRDefault="00AA19D1" w:rsidP="00AA19D1">
            <w:pPr>
              <w:widowControl w:val="0"/>
              <w:autoSpaceDE w:val="0"/>
              <w:autoSpaceDN w:val="0"/>
              <w:adjustRightInd w:val="0"/>
              <w:spacing w:after="0" w:line="240" w:lineRule="auto"/>
              <w:ind w:firstLine="540"/>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A19D1" w:rsidRPr="00AA19D1" w:rsidRDefault="00AA19D1" w:rsidP="00AA19D1">
            <w:pPr>
              <w:autoSpaceDE w:val="0"/>
              <w:autoSpaceDN w:val="0"/>
              <w:adjustRightInd w:val="0"/>
              <w:spacing w:after="0" w:line="240" w:lineRule="auto"/>
              <w:ind w:firstLine="615"/>
              <w:rPr>
                <w:rFonts w:ascii="Times New Roman" w:eastAsia="Times New Roman" w:hAnsi="Times New Roman" w:cs="Times New Roman"/>
                <w:lang w:eastAsia="ru-RU"/>
              </w:rPr>
            </w:pPr>
            <w:proofErr w:type="gramStart"/>
            <w:r w:rsidRPr="00AA19D1">
              <w:rPr>
                <w:rFonts w:ascii="Times New Roman" w:eastAsia="Times New Roman" w:hAnsi="Times New Roman" w:cs="Times New Roman"/>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AA19D1">
              <w:rPr>
                <w:rFonts w:ascii="Times New Roman" w:eastAsia="Times New Roman" w:hAnsi="Times New Roman" w:cs="Times New Roman"/>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tc>
      </w:tr>
      <w:tr w:rsidR="00AA19D1" w:rsidRPr="00AA19D1" w:rsidTr="00AF4500">
        <w:tc>
          <w:tcPr>
            <w:tcW w:w="3694"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lastRenderedPageBreak/>
              <w:t>Сведения о дате, времени, месте начала рассмотрения заявок</w:t>
            </w:r>
          </w:p>
        </w:tc>
        <w:tc>
          <w:tcPr>
            <w:tcW w:w="6479" w:type="dxa"/>
          </w:tcPr>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lang w:eastAsia="ru-RU"/>
              </w:rPr>
            </w:pPr>
            <w:r w:rsidRPr="00AA19D1">
              <w:rPr>
                <w:rFonts w:ascii="Times New Roman" w:eastAsia="Times New Roman" w:hAnsi="Times New Roman" w:cs="Times New Roman"/>
                <w:b/>
                <w:lang w:eastAsia="ru-RU"/>
              </w:rPr>
              <w:t>Начало рассмотрения заявок состоится «13» мая 2015 г. в 9-00 час</w:t>
            </w:r>
            <w:proofErr w:type="gramStart"/>
            <w:r w:rsidRPr="00AA19D1">
              <w:rPr>
                <w:rFonts w:ascii="Times New Roman" w:eastAsia="Times New Roman" w:hAnsi="Times New Roman" w:cs="Times New Roman"/>
                <w:b/>
                <w:lang w:eastAsia="ru-RU"/>
              </w:rPr>
              <w:t>.</w:t>
            </w:r>
            <w:proofErr w:type="gramEnd"/>
            <w:r w:rsidRPr="00AA19D1">
              <w:rPr>
                <w:rFonts w:ascii="Times New Roman" w:eastAsia="Times New Roman" w:hAnsi="Times New Roman" w:cs="Times New Roman"/>
                <w:lang w:eastAsia="ru-RU"/>
              </w:rPr>
              <w:t xml:space="preserve"> </w:t>
            </w:r>
            <w:proofErr w:type="gramStart"/>
            <w:r w:rsidRPr="00AA19D1">
              <w:rPr>
                <w:rFonts w:ascii="Times New Roman" w:eastAsia="Times New Roman" w:hAnsi="Times New Roman" w:cs="Times New Roman"/>
                <w:lang w:eastAsia="ru-RU"/>
              </w:rPr>
              <w:t>п</w:t>
            </w:r>
            <w:proofErr w:type="gramEnd"/>
            <w:r w:rsidRPr="00AA19D1">
              <w:rPr>
                <w:rFonts w:ascii="Times New Roman" w:eastAsia="Times New Roman" w:hAnsi="Times New Roman" w:cs="Times New Roman"/>
                <w:lang w:eastAsia="ru-RU"/>
              </w:rPr>
              <w:t xml:space="preserve">о местному времени по адресу: </w:t>
            </w:r>
            <w:proofErr w:type="gramStart"/>
            <w:r w:rsidRPr="00AA19D1">
              <w:rPr>
                <w:rFonts w:ascii="Times New Roman" w:eastAsia="Times New Roman" w:hAnsi="Times New Roman" w:cs="Times New Roman"/>
                <w:lang w:eastAsia="ru-RU"/>
              </w:rPr>
              <w:t>Красноярский край, Туруханский район, п. Светлогорск, ул. Энергетиков, д. 15, конференц-зал</w:t>
            </w:r>
            <w:proofErr w:type="gramEnd"/>
          </w:p>
        </w:tc>
      </w:tr>
      <w:tr w:rsidR="00AA19D1" w:rsidRPr="00AA19D1" w:rsidTr="00AF4500">
        <w:tc>
          <w:tcPr>
            <w:tcW w:w="3694"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t>Сведения о дате, времени, месте начала проведение аукциона и регистрации участников.</w:t>
            </w:r>
          </w:p>
        </w:tc>
        <w:tc>
          <w:tcPr>
            <w:tcW w:w="6479" w:type="dxa"/>
          </w:tcPr>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lang w:eastAsia="ru-RU"/>
              </w:rPr>
            </w:pPr>
            <w:r w:rsidRPr="00AA19D1">
              <w:rPr>
                <w:rFonts w:ascii="Times New Roman" w:eastAsia="Times New Roman" w:hAnsi="Times New Roman" w:cs="Times New Roman"/>
                <w:b/>
                <w:lang w:eastAsia="ru-RU"/>
              </w:rPr>
              <w:t>Начало аукциона состоится «18» мая 2015 г. в 11-00 час</w:t>
            </w:r>
            <w:proofErr w:type="gramStart"/>
            <w:r w:rsidRPr="00AA19D1">
              <w:rPr>
                <w:rFonts w:ascii="Times New Roman" w:eastAsia="Times New Roman" w:hAnsi="Times New Roman" w:cs="Times New Roman"/>
                <w:b/>
                <w:lang w:eastAsia="ru-RU"/>
              </w:rPr>
              <w:t>.</w:t>
            </w:r>
            <w:proofErr w:type="gramEnd"/>
            <w:r w:rsidRPr="00AA19D1">
              <w:rPr>
                <w:rFonts w:ascii="Times New Roman" w:eastAsia="Times New Roman" w:hAnsi="Times New Roman" w:cs="Times New Roman"/>
                <w:lang w:eastAsia="ru-RU"/>
              </w:rPr>
              <w:t xml:space="preserve"> </w:t>
            </w:r>
            <w:proofErr w:type="gramStart"/>
            <w:r w:rsidRPr="00AA19D1">
              <w:rPr>
                <w:rFonts w:ascii="Times New Roman" w:eastAsia="Times New Roman" w:hAnsi="Times New Roman" w:cs="Times New Roman"/>
                <w:lang w:eastAsia="ru-RU"/>
              </w:rPr>
              <w:t>п</w:t>
            </w:r>
            <w:proofErr w:type="gramEnd"/>
            <w:r w:rsidRPr="00AA19D1">
              <w:rPr>
                <w:rFonts w:ascii="Times New Roman" w:eastAsia="Times New Roman" w:hAnsi="Times New Roman" w:cs="Times New Roman"/>
                <w:lang w:eastAsia="ru-RU"/>
              </w:rPr>
              <w:t xml:space="preserve">о местному времени по адресу: </w:t>
            </w:r>
            <w:proofErr w:type="gramStart"/>
            <w:r w:rsidRPr="00AA19D1">
              <w:rPr>
                <w:rFonts w:ascii="Times New Roman" w:eastAsia="Times New Roman" w:hAnsi="Times New Roman" w:cs="Times New Roman"/>
                <w:lang w:eastAsia="ru-RU"/>
              </w:rPr>
              <w:t xml:space="preserve">Красноярский край, Туруханский район, п. Светлогорск, ул. Энергетиков, д. 15, конференц-зал </w:t>
            </w:r>
            <w:proofErr w:type="gramEnd"/>
          </w:p>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Регистрация участников (или их представителей)</w:t>
            </w:r>
          </w:p>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 с 10-45 час</w:t>
            </w:r>
            <w:proofErr w:type="gramStart"/>
            <w:r w:rsidRPr="00AA19D1">
              <w:rPr>
                <w:rFonts w:ascii="Times New Roman" w:eastAsia="Times New Roman" w:hAnsi="Times New Roman" w:cs="Times New Roman"/>
                <w:lang w:eastAsia="ru-RU"/>
              </w:rPr>
              <w:t>.</w:t>
            </w:r>
            <w:proofErr w:type="gramEnd"/>
            <w:r w:rsidRPr="00AA19D1">
              <w:rPr>
                <w:rFonts w:ascii="Times New Roman" w:eastAsia="Times New Roman" w:hAnsi="Times New Roman" w:cs="Times New Roman"/>
                <w:lang w:eastAsia="ru-RU"/>
              </w:rPr>
              <w:t xml:space="preserve"> </w:t>
            </w:r>
            <w:proofErr w:type="gramStart"/>
            <w:r w:rsidRPr="00AA19D1">
              <w:rPr>
                <w:rFonts w:ascii="Times New Roman" w:eastAsia="Times New Roman" w:hAnsi="Times New Roman" w:cs="Times New Roman"/>
                <w:lang w:eastAsia="ru-RU"/>
              </w:rPr>
              <w:t>д</w:t>
            </w:r>
            <w:proofErr w:type="gramEnd"/>
            <w:r w:rsidRPr="00AA19D1">
              <w:rPr>
                <w:rFonts w:ascii="Times New Roman" w:eastAsia="Times New Roman" w:hAnsi="Times New Roman" w:cs="Times New Roman"/>
                <w:lang w:eastAsia="ru-RU"/>
              </w:rPr>
              <w:t xml:space="preserve">о 10-55 час. по местному времени по адресу: </w:t>
            </w:r>
            <w:proofErr w:type="gramStart"/>
            <w:r w:rsidRPr="00AA19D1">
              <w:rPr>
                <w:rFonts w:ascii="Times New Roman" w:eastAsia="Times New Roman" w:hAnsi="Times New Roman" w:cs="Times New Roman"/>
                <w:lang w:eastAsia="ru-RU"/>
              </w:rPr>
              <w:t xml:space="preserve">Красноярский край, Туруханский район, п. Светлогорск, ул. </w:t>
            </w:r>
            <w:r w:rsidRPr="00AA19D1">
              <w:rPr>
                <w:rFonts w:ascii="Times New Roman" w:eastAsia="Times New Roman" w:hAnsi="Times New Roman" w:cs="Times New Roman"/>
                <w:lang w:eastAsia="ru-RU"/>
              </w:rPr>
              <w:lastRenderedPageBreak/>
              <w:t>Энергетиков, д. 15, конференц-зал</w:t>
            </w:r>
            <w:proofErr w:type="gramEnd"/>
          </w:p>
        </w:tc>
      </w:tr>
      <w:tr w:rsidR="00AA19D1" w:rsidRPr="00AA19D1" w:rsidTr="00AF4500">
        <w:tc>
          <w:tcPr>
            <w:tcW w:w="3694"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lastRenderedPageBreak/>
              <w:t xml:space="preserve">Срок подписания договора  аренды сторонами </w:t>
            </w:r>
          </w:p>
        </w:tc>
        <w:tc>
          <w:tcPr>
            <w:tcW w:w="6479"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Организатор аукциона выдает проект договора аренды победителю аукциона в течение трех рабочих дней после даты опубликования протокола о проведен</w:t>
            </w:r>
            <w:proofErr w:type="gramStart"/>
            <w:r w:rsidRPr="00AA19D1">
              <w:rPr>
                <w:rFonts w:ascii="Times New Roman" w:eastAsia="Times New Roman" w:hAnsi="Times New Roman" w:cs="Times New Roman"/>
                <w:lang w:eastAsia="ru-RU"/>
              </w:rPr>
              <w:t>ии ау</w:t>
            </w:r>
            <w:proofErr w:type="gramEnd"/>
            <w:r w:rsidRPr="00AA19D1">
              <w:rPr>
                <w:rFonts w:ascii="Times New Roman" w:eastAsia="Times New Roman" w:hAnsi="Times New Roman" w:cs="Times New Roman"/>
                <w:lang w:eastAsia="ru-RU"/>
              </w:rPr>
              <w:t>кциона на официальном сайте  в сети “Интернет”.</w:t>
            </w:r>
          </w:p>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Арендатор обязан подписать договор аренды не позднее десяти дней с даты опубликования протокола о проведен</w:t>
            </w:r>
            <w:proofErr w:type="gramStart"/>
            <w:r w:rsidRPr="00AA19D1">
              <w:rPr>
                <w:rFonts w:ascii="Times New Roman" w:eastAsia="Times New Roman" w:hAnsi="Times New Roman" w:cs="Times New Roman"/>
                <w:lang w:eastAsia="ru-RU"/>
              </w:rPr>
              <w:t>ии ау</w:t>
            </w:r>
            <w:proofErr w:type="gramEnd"/>
            <w:r w:rsidRPr="00AA19D1">
              <w:rPr>
                <w:rFonts w:ascii="Times New Roman" w:eastAsia="Times New Roman" w:hAnsi="Times New Roman" w:cs="Times New Roman"/>
                <w:lang w:eastAsia="ru-RU"/>
              </w:rPr>
              <w:t>кциона на официальном сайте в сети “Интернет”.</w:t>
            </w:r>
          </w:p>
        </w:tc>
      </w:tr>
      <w:tr w:rsidR="00AA19D1" w:rsidRPr="00AA19D1" w:rsidTr="00AF4500">
        <w:tc>
          <w:tcPr>
            <w:tcW w:w="3694"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t>Срок  на отказ  в проведен</w:t>
            </w:r>
            <w:proofErr w:type="gramStart"/>
            <w:r w:rsidRPr="00AA19D1">
              <w:rPr>
                <w:rFonts w:ascii="Times New Roman" w:eastAsia="Times New Roman" w:hAnsi="Times New Roman" w:cs="Times New Roman"/>
                <w:b/>
                <w:lang w:eastAsia="ru-RU"/>
              </w:rPr>
              <w:t>ии ау</w:t>
            </w:r>
            <w:proofErr w:type="gramEnd"/>
            <w:r w:rsidRPr="00AA19D1">
              <w:rPr>
                <w:rFonts w:ascii="Times New Roman" w:eastAsia="Times New Roman" w:hAnsi="Times New Roman" w:cs="Times New Roman"/>
                <w:b/>
                <w:lang w:eastAsia="ru-RU"/>
              </w:rPr>
              <w:t>кциона  права аренды объекта.</w:t>
            </w:r>
          </w:p>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lang w:eastAsia="ru-RU"/>
              </w:rPr>
            </w:pPr>
            <w:proofErr w:type="gramStart"/>
            <w:r w:rsidRPr="00AA19D1">
              <w:rPr>
                <w:rFonts w:ascii="Times New Roman" w:eastAsia="Times New Roman" w:hAnsi="Times New Roman" w:cs="Times New Roman"/>
                <w:b/>
                <w:lang w:val="en-US" w:eastAsia="ru-RU"/>
              </w:rPr>
              <w:t>C</w:t>
            </w:r>
            <w:r w:rsidRPr="00AA19D1">
              <w:rPr>
                <w:rFonts w:ascii="Times New Roman" w:eastAsia="Times New Roman" w:hAnsi="Times New Roman" w:cs="Times New Roman"/>
                <w:b/>
                <w:lang w:eastAsia="ru-RU"/>
              </w:rPr>
              <w:t>рок  на</w:t>
            </w:r>
            <w:proofErr w:type="gramEnd"/>
            <w:r w:rsidRPr="00AA19D1">
              <w:rPr>
                <w:rFonts w:ascii="Times New Roman" w:eastAsia="Times New Roman" w:hAnsi="Times New Roman" w:cs="Times New Roman"/>
                <w:b/>
                <w:lang w:eastAsia="ru-RU"/>
              </w:rPr>
              <w:t xml:space="preserve"> внесение изменений в извещение о  проведении аукциона</w:t>
            </w:r>
            <w:r w:rsidRPr="00AA19D1">
              <w:rPr>
                <w:rFonts w:ascii="Times New Roman" w:eastAsia="Times New Roman" w:hAnsi="Times New Roman" w:cs="Times New Roman"/>
                <w:lang w:eastAsia="ru-RU"/>
              </w:rPr>
              <w:t xml:space="preserve">. </w:t>
            </w:r>
          </w:p>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lang w:eastAsia="ru-RU"/>
              </w:rPr>
            </w:pPr>
          </w:p>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lang w:eastAsia="ru-RU"/>
              </w:rPr>
            </w:pPr>
          </w:p>
        </w:tc>
        <w:tc>
          <w:tcPr>
            <w:tcW w:w="6479" w:type="dxa"/>
          </w:tcPr>
          <w:p w:rsidR="00AA19D1" w:rsidRPr="00AA19D1" w:rsidRDefault="00AA19D1" w:rsidP="00AA19D1">
            <w:pPr>
              <w:widowControl w:val="0"/>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Организатор аукциона вправе:</w:t>
            </w:r>
          </w:p>
          <w:p w:rsidR="00AA19D1" w:rsidRPr="00AA19D1" w:rsidRDefault="00AA19D1" w:rsidP="00AA19D1">
            <w:pPr>
              <w:widowControl w:val="0"/>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 отказаться от проведения аукциона не позднее пяти дней до даты окончания срока подачи заявок на участие в аукционе. Извещение об отказе от проведения аукциона размещается </w:t>
            </w:r>
            <w:proofErr w:type="gramStart"/>
            <w:r w:rsidRPr="00AA19D1">
              <w:rPr>
                <w:rFonts w:ascii="Times New Roman" w:eastAsia="Times New Roman" w:hAnsi="Times New Roman" w:cs="Times New Roman"/>
                <w:lang w:eastAsia="ru-RU"/>
              </w:rPr>
              <w:t>на официальном сайте торгов в течение одного дня с даты принятия решения об отказе от проведения</w:t>
            </w:r>
            <w:proofErr w:type="gramEnd"/>
            <w:r w:rsidRPr="00AA19D1">
              <w:rPr>
                <w:rFonts w:ascii="Times New Roman" w:eastAsia="Times New Roman" w:hAnsi="Times New Roman" w:cs="Times New Roman"/>
                <w:lang w:eastAsia="ru-RU"/>
              </w:rPr>
              <w:t xml:space="preserve"> аукциона. В течение двух рабочих дней </w:t>
            </w:r>
            <w:proofErr w:type="gramStart"/>
            <w:r w:rsidRPr="00AA19D1">
              <w:rPr>
                <w:rFonts w:ascii="Times New Roman" w:eastAsia="Times New Roman" w:hAnsi="Times New Roman" w:cs="Times New Roman"/>
                <w:lang w:eastAsia="ru-RU"/>
              </w:rPr>
              <w:t>с даты принятия</w:t>
            </w:r>
            <w:proofErr w:type="gramEnd"/>
            <w:r w:rsidRPr="00AA19D1">
              <w:rPr>
                <w:rFonts w:ascii="Times New Roman" w:eastAsia="Times New Roman" w:hAnsi="Times New Roman" w:cs="Times New Roman"/>
                <w:lang w:eastAsia="ru-RU"/>
              </w:rPr>
              <w:t xml:space="preserve"> указанного решения организатор аукциона направляет соответствующие уведомления всем заявителям. </w:t>
            </w:r>
          </w:p>
          <w:p w:rsidR="00AA19D1" w:rsidRPr="00AA19D1" w:rsidRDefault="00AA19D1" w:rsidP="00AA19D1">
            <w:pPr>
              <w:autoSpaceDE w:val="0"/>
              <w:autoSpaceDN w:val="0"/>
              <w:adjustRightInd w:val="0"/>
              <w:spacing w:after="0" w:line="240" w:lineRule="auto"/>
              <w:ind w:right="180"/>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 Организатор  аукциона по собственной инициативе или в соответствии с запросом претендента  вправе принять решение о внесении изменений в  документацию об аукционе не </w:t>
            </w:r>
            <w:proofErr w:type="gramStart"/>
            <w:r w:rsidRPr="00AA19D1">
              <w:rPr>
                <w:rFonts w:ascii="Times New Roman" w:eastAsia="Times New Roman" w:hAnsi="Times New Roman" w:cs="Times New Roman"/>
                <w:lang w:eastAsia="ru-RU"/>
              </w:rPr>
              <w:t>позднее</w:t>
            </w:r>
            <w:proofErr w:type="gramEnd"/>
            <w:r w:rsidRPr="00AA19D1">
              <w:rPr>
                <w:rFonts w:ascii="Times New Roman" w:eastAsia="Times New Roman" w:hAnsi="Times New Roman" w:cs="Times New Roman"/>
                <w:lang w:eastAsia="ru-RU"/>
              </w:rPr>
              <w:t xml:space="preserve"> чем за пять дней до даты окончания подачи заявок на участие в аукционе. </w:t>
            </w:r>
          </w:p>
          <w:p w:rsidR="00AA19D1" w:rsidRPr="00AA19D1" w:rsidRDefault="00AA19D1" w:rsidP="00AA19D1">
            <w:pPr>
              <w:autoSpaceDE w:val="0"/>
              <w:autoSpaceDN w:val="0"/>
              <w:adjustRightInd w:val="0"/>
              <w:spacing w:after="0" w:line="240" w:lineRule="auto"/>
              <w:ind w:right="180"/>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 Изменение предмета  аукциона не допускается. </w:t>
            </w:r>
          </w:p>
          <w:p w:rsidR="00AA19D1" w:rsidRPr="00AA19D1" w:rsidRDefault="00AA19D1" w:rsidP="00AA19D1">
            <w:pPr>
              <w:autoSpaceDE w:val="0"/>
              <w:autoSpaceDN w:val="0"/>
              <w:adjustRightInd w:val="0"/>
              <w:spacing w:after="0" w:line="240" w:lineRule="auto"/>
              <w:ind w:right="180"/>
              <w:rPr>
                <w:rFonts w:ascii="Times New Roman" w:eastAsia="Times New Roman" w:hAnsi="Times New Roman" w:cs="Times New Roman"/>
                <w:b/>
                <w:lang w:eastAsia="ru-RU"/>
              </w:rPr>
            </w:pPr>
            <w:r w:rsidRPr="00AA19D1">
              <w:rPr>
                <w:rFonts w:ascii="Times New Roman" w:eastAsia="Times New Roman" w:hAnsi="Times New Roman" w:cs="Times New Roman"/>
                <w:lang w:eastAsia="ru-RU"/>
              </w:rPr>
              <w:t xml:space="preserve">- </w:t>
            </w:r>
            <w:proofErr w:type="gramStart"/>
            <w:r w:rsidRPr="00AA19D1">
              <w:rPr>
                <w:rFonts w:ascii="Times New Roman" w:eastAsia="Times New Roman" w:hAnsi="Times New Roman" w:cs="Times New Roman"/>
                <w:lang w:eastAsia="ru-RU"/>
              </w:rPr>
              <w:t>В течение одного дня с даты принятия решения о внесении изменений в документацию о проведении</w:t>
            </w:r>
            <w:proofErr w:type="gramEnd"/>
            <w:r w:rsidRPr="00AA19D1">
              <w:rPr>
                <w:rFonts w:ascii="Times New Roman" w:eastAsia="Times New Roman" w:hAnsi="Times New Roman" w:cs="Times New Roman"/>
                <w:lang w:eastAsia="ru-RU"/>
              </w:rPr>
              <w:t xml:space="preserve"> аукциона такие изменения размещаются организатором аукциона на официальном сайте торгов. В течение двух рабочих дней </w:t>
            </w:r>
            <w:proofErr w:type="gramStart"/>
            <w:r w:rsidRPr="00AA19D1">
              <w:rPr>
                <w:rFonts w:ascii="Times New Roman" w:eastAsia="Times New Roman" w:hAnsi="Times New Roman" w:cs="Times New Roman"/>
                <w:lang w:eastAsia="ru-RU"/>
              </w:rPr>
              <w:t>с даты принятия</w:t>
            </w:r>
            <w:proofErr w:type="gramEnd"/>
            <w:r w:rsidRPr="00AA19D1">
              <w:rPr>
                <w:rFonts w:ascii="Times New Roman" w:eastAsia="Times New Roman" w:hAnsi="Times New Roman" w:cs="Times New Roman"/>
                <w:lang w:eastAsia="ru-RU"/>
              </w:rPr>
              <w:t xml:space="preserve"> такого решения такие изменения направляются заказными письмами или в форме электронных документов всем претендентам на участие в аукционе, которым была предоставлена  документация об аукционе. При этом</w:t>
            </w:r>
            <w:proofErr w:type="gramStart"/>
            <w:r w:rsidRPr="00AA19D1">
              <w:rPr>
                <w:rFonts w:ascii="Times New Roman" w:eastAsia="Times New Roman" w:hAnsi="Times New Roman" w:cs="Times New Roman"/>
                <w:lang w:eastAsia="ru-RU"/>
              </w:rPr>
              <w:t>,</w:t>
            </w:r>
            <w:proofErr w:type="gramEnd"/>
            <w:r w:rsidRPr="00AA19D1">
              <w:rPr>
                <w:rFonts w:ascii="Times New Roman" w:eastAsia="Times New Roman" w:hAnsi="Times New Roman" w:cs="Times New Roman"/>
                <w:lang w:eastAsia="ru-RU"/>
              </w:rPr>
              <w:t xml:space="preserve"> срок подачи заявок на участие в аукционе должен быть продлен так, чтобы со дня опубликования на официальном сайте в сети «Интернет» и в средствах массовой информации внесенных изменений в  документацию об аукционе до даты окончания подачи заявок на участие в  аукционе такой срок составлял не менее чем пятнадцати дней.</w:t>
            </w:r>
          </w:p>
        </w:tc>
      </w:tr>
      <w:tr w:rsidR="00AA19D1" w:rsidRPr="00AA19D1" w:rsidTr="00AF4500">
        <w:tc>
          <w:tcPr>
            <w:tcW w:w="3694" w:type="dxa"/>
          </w:tcPr>
          <w:p w:rsidR="00AA19D1" w:rsidRPr="00AA19D1" w:rsidRDefault="00AA19D1" w:rsidP="00AA19D1">
            <w:pPr>
              <w:autoSpaceDE w:val="0"/>
              <w:autoSpaceDN w:val="0"/>
              <w:adjustRightInd w:val="0"/>
              <w:spacing w:after="0" w:line="240" w:lineRule="auto"/>
              <w:jc w:val="both"/>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t>Сведения об обременении</w:t>
            </w:r>
          </w:p>
        </w:tc>
        <w:tc>
          <w:tcPr>
            <w:tcW w:w="6479" w:type="dxa"/>
          </w:tcPr>
          <w:p w:rsidR="00AA19D1" w:rsidRPr="00AA19D1" w:rsidRDefault="00AA19D1" w:rsidP="00AA19D1">
            <w:pPr>
              <w:widowControl w:val="0"/>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 xml:space="preserve">- обременений нет. </w:t>
            </w:r>
          </w:p>
        </w:tc>
      </w:tr>
      <w:tr w:rsidR="00AA19D1" w:rsidRPr="00AA19D1" w:rsidTr="00AF4500">
        <w:tc>
          <w:tcPr>
            <w:tcW w:w="3694" w:type="dxa"/>
          </w:tcPr>
          <w:p w:rsidR="00AA19D1" w:rsidRPr="00AA19D1" w:rsidRDefault="00AA19D1" w:rsidP="00AA19D1">
            <w:pPr>
              <w:autoSpaceDE w:val="0"/>
              <w:autoSpaceDN w:val="0"/>
              <w:adjustRightInd w:val="0"/>
              <w:spacing w:after="0" w:line="240" w:lineRule="auto"/>
              <w:rPr>
                <w:rFonts w:ascii="Times New Roman" w:eastAsia="Times New Roman" w:hAnsi="Times New Roman" w:cs="Times New Roman"/>
                <w:b/>
                <w:lang w:eastAsia="ru-RU"/>
              </w:rPr>
            </w:pPr>
            <w:r w:rsidRPr="00AA19D1">
              <w:rPr>
                <w:rFonts w:ascii="Times New Roman" w:eastAsia="Times New Roman" w:hAnsi="Times New Roman" w:cs="Times New Roman"/>
                <w:b/>
                <w:lang w:eastAsia="ru-RU"/>
              </w:rPr>
              <w:t>Обеспечение  исполнения договора</w:t>
            </w:r>
          </w:p>
        </w:tc>
        <w:tc>
          <w:tcPr>
            <w:tcW w:w="6479" w:type="dxa"/>
          </w:tcPr>
          <w:p w:rsidR="00AA19D1" w:rsidRPr="00AA19D1" w:rsidRDefault="00AA19D1" w:rsidP="00AA19D1">
            <w:pPr>
              <w:widowControl w:val="0"/>
              <w:autoSpaceDE w:val="0"/>
              <w:autoSpaceDN w:val="0"/>
              <w:adjustRightInd w:val="0"/>
              <w:spacing w:after="0" w:line="240" w:lineRule="auto"/>
              <w:rPr>
                <w:rFonts w:ascii="Times New Roman" w:eastAsia="Times New Roman" w:hAnsi="Times New Roman" w:cs="Times New Roman"/>
                <w:lang w:eastAsia="ru-RU"/>
              </w:rPr>
            </w:pPr>
            <w:r w:rsidRPr="00AA19D1">
              <w:rPr>
                <w:rFonts w:ascii="Times New Roman" w:eastAsia="Times New Roman" w:hAnsi="Times New Roman" w:cs="Times New Roman"/>
                <w:lang w:eastAsia="ru-RU"/>
              </w:rPr>
              <w:t>Не установлено.</w:t>
            </w:r>
          </w:p>
        </w:tc>
      </w:tr>
    </w:tbl>
    <w:p w:rsidR="00AA19D1" w:rsidRPr="00AA19D1" w:rsidRDefault="00AA19D1" w:rsidP="00AA19D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A19D1" w:rsidRPr="00AA19D1" w:rsidRDefault="00AA19D1" w:rsidP="00AA19D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A19D1" w:rsidRPr="00AA19D1" w:rsidRDefault="00AA19D1" w:rsidP="00AA19D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A19D1" w:rsidRPr="00AA19D1" w:rsidRDefault="00AA19D1" w:rsidP="00AA19D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A19D1" w:rsidRPr="00AA19D1" w:rsidRDefault="00AA19D1" w:rsidP="00AA19D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A19D1" w:rsidRPr="00AA19D1" w:rsidRDefault="00AA19D1" w:rsidP="00AA19D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A19D1" w:rsidRPr="00AA19D1" w:rsidRDefault="00AA19D1" w:rsidP="00AA19D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A19D1" w:rsidRPr="00AA19D1" w:rsidRDefault="00AA19D1" w:rsidP="00AA19D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A19D1" w:rsidRPr="00AA19D1" w:rsidRDefault="00AA19D1" w:rsidP="00AA19D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A19D1" w:rsidRPr="00AA19D1" w:rsidRDefault="00AA19D1" w:rsidP="00AA19D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A19D1" w:rsidRPr="00AA19D1" w:rsidRDefault="00AA19D1" w:rsidP="00AA19D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A19D1" w:rsidRPr="00AA19D1" w:rsidRDefault="00AA19D1" w:rsidP="00AA19D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A19D1" w:rsidRPr="00AA19D1" w:rsidRDefault="00AA19D1" w:rsidP="00AA19D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A19D1" w:rsidRPr="00AA19D1" w:rsidRDefault="00AA19D1" w:rsidP="00AA19D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A19D1" w:rsidRPr="00AA19D1" w:rsidRDefault="00AA19D1" w:rsidP="00AA19D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5D7069" w:rsidRDefault="005D7069"/>
    <w:sectPr w:rsidR="005D7069" w:rsidSect="00AA19D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D1"/>
    <w:rsid w:val="005D7069"/>
    <w:rsid w:val="00AA19D1"/>
    <w:rsid w:val="00DE1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kret-svetlogorsk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2244</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Кришталюк</dc:creator>
  <cp:keywords/>
  <dc:description/>
  <cp:lastModifiedBy>Кришталюк</cp:lastModifiedBy>
  <cp:revision>2</cp:revision>
  <dcterms:created xsi:type="dcterms:W3CDTF">2015-04-20T10:32:00Z</dcterms:created>
  <dcterms:modified xsi:type="dcterms:W3CDTF">2015-04-20T10:38:00Z</dcterms:modified>
</cp:coreProperties>
</file>