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62A" w:rsidRDefault="001F362A" w:rsidP="000D7EFB">
      <w:pPr>
        <w:jc w:val="center"/>
        <w:rPr>
          <w:b/>
          <w:sz w:val="28"/>
          <w:szCs w:val="28"/>
        </w:rPr>
      </w:pPr>
      <w:r>
        <w:rPr>
          <w:b/>
          <w:noProof/>
          <w:sz w:val="32"/>
          <w:szCs w:val="32"/>
          <w:lang w:eastAsia="ru-RU"/>
        </w:rPr>
        <w:drawing>
          <wp:inline distT="0" distB="0" distL="0" distR="0">
            <wp:extent cx="5619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rsidR="001F362A" w:rsidRDefault="001F362A" w:rsidP="000D7EFB">
      <w:pPr>
        <w:jc w:val="center"/>
        <w:rPr>
          <w:b/>
          <w:sz w:val="28"/>
          <w:szCs w:val="28"/>
        </w:rPr>
      </w:pPr>
    </w:p>
    <w:p w:rsidR="000D7EFB" w:rsidRPr="00C67A1E" w:rsidRDefault="000D7EFB" w:rsidP="000D7EFB">
      <w:pPr>
        <w:jc w:val="center"/>
        <w:rPr>
          <w:b/>
          <w:sz w:val="28"/>
          <w:szCs w:val="28"/>
        </w:rPr>
      </w:pPr>
      <w:r w:rsidRPr="00C67A1E">
        <w:rPr>
          <w:b/>
          <w:sz w:val="28"/>
          <w:szCs w:val="28"/>
        </w:rPr>
        <w:t>АДМИНИСТРАЦИЯ СВЕТЛОГОРСКОГО СЕЛЬСОВЕТА</w:t>
      </w:r>
    </w:p>
    <w:p w:rsidR="000D7EFB" w:rsidRDefault="000D7EFB" w:rsidP="000D7EFB">
      <w:pPr>
        <w:jc w:val="center"/>
        <w:rPr>
          <w:b/>
          <w:sz w:val="28"/>
          <w:szCs w:val="28"/>
        </w:rPr>
      </w:pPr>
      <w:r w:rsidRPr="00C67A1E">
        <w:rPr>
          <w:b/>
          <w:sz w:val="28"/>
          <w:szCs w:val="28"/>
        </w:rPr>
        <w:t>ТУРУХАНСКОГО РАЙОНА КРАСНОЯРСКОГО КРАЯ</w:t>
      </w:r>
    </w:p>
    <w:p w:rsidR="001F362A" w:rsidRPr="00C67A1E" w:rsidRDefault="001F362A" w:rsidP="000D7EFB">
      <w:pPr>
        <w:jc w:val="center"/>
        <w:rPr>
          <w:b/>
          <w:sz w:val="28"/>
          <w:szCs w:val="28"/>
        </w:rPr>
      </w:pPr>
    </w:p>
    <w:p w:rsidR="001F362A" w:rsidRPr="001F362A" w:rsidRDefault="001F362A" w:rsidP="001F362A">
      <w:pPr>
        <w:jc w:val="center"/>
        <w:rPr>
          <w:b/>
          <w:sz w:val="32"/>
          <w:szCs w:val="32"/>
        </w:rPr>
      </w:pPr>
      <w:r w:rsidRPr="001F362A">
        <w:rPr>
          <w:b/>
          <w:sz w:val="32"/>
          <w:szCs w:val="32"/>
        </w:rPr>
        <w:t>ПОСТАНОВЛЕНИЕ</w:t>
      </w:r>
    </w:p>
    <w:p w:rsidR="001F362A" w:rsidRPr="00220BA0" w:rsidRDefault="001F362A" w:rsidP="001F362A">
      <w:pPr>
        <w:jc w:val="center"/>
        <w:rPr>
          <w:b/>
          <w:sz w:val="32"/>
          <w:szCs w:val="32"/>
        </w:rPr>
      </w:pPr>
    </w:p>
    <w:p w:rsidR="001F362A" w:rsidRPr="001F362A" w:rsidRDefault="001F362A" w:rsidP="001F362A">
      <w:pPr>
        <w:jc w:val="center"/>
        <w:rPr>
          <w:szCs w:val="24"/>
        </w:rPr>
      </w:pPr>
      <w:r w:rsidRPr="001F362A">
        <w:rPr>
          <w:szCs w:val="24"/>
        </w:rPr>
        <w:t>п. Светлогорск</w:t>
      </w:r>
    </w:p>
    <w:p w:rsidR="001F362A" w:rsidRPr="001F362A" w:rsidRDefault="001F362A" w:rsidP="001F362A">
      <w:pPr>
        <w:jc w:val="center"/>
        <w:rPr>
          <w:b/>
          <w:spacing w:val="44"/>
          <w:szCs w:val="24"/>
        </w:rPr>
      </w:pPr>
    </w:p>
    <w:p w:rsidR="001F362A" w:rsidRPr="001F362A" w:rsidRDefault="0081565E" w:rsidP="001F362A">
      <w:pPr>
        <w:shd w:val="clear" w:color="auto" w:fill="FFFFFF"/>
        <w:tabs>
          <w:tab w:val="left" w:pos="9252"/>
        </w:tabs>
        <w:rPr>
          <w:bCs/>
          <w:szCs w:val="24"/>
        </w:rPr>
      </w:pPr>
      <w:r>
        <w:rPr>
          <w:bCs/>
          <w:szCs w:val="24"/>
        </w:rPr>
        <w:t>04.07</w:t>
      </w:r>
      <w:r w:rsidR="001F362A" w:rsidRPr="001F362A">
        <w:rPr>
          <w:bCs/>
          <w:szCs w:val="24"/>
        </w:rPr>
        <w:t>.2022                                                                                                                          №</w:t>
      </w:r>
      <w:r>
        <w:rPr>
          <w:bCs/>
          <w:szCs w:val="24"/>
        </w:rPr>
        <w:t>46</w:t>
      </w:r>
      <w:r w:rsidR="001F362A" w:rsidRPr="001F362A">
        <w:rPr>
          <w:bCs/>
          <w:szCs w:val="24"/>
        </w:rPr>
        <w:t xml:space="preserve"> – </w:t>
      </w:r>
      <w:proofErr w:type="gramStart"/>
      <w:r w:rsidR="001F362A" w:rsidRPr="001F362A">
        <w:rPr>
          <w:bCs/>
          <w:szCs w:val="24"/>
        </w:rPr>
        <w:t>П</w:t>
      </w:r>
      <w:proofErr w:type="gramEnd"/>
      <w:r w:rsidR="001F362A" w:rsidRPr="001F362A">
        <w:rPr>
          <w:bCs/>
          <w:szCs w:val="24"/>
        </w:rPr>
        <w:t xml:space="preserve"> </w:t>
      </w:r>
    </w:p>
    <w:p w:rsidR="001F362A" w:rsidRPr="001F362A" w:rsidRDefault="001F362A" w:rsidP="001F362A">
      <w:pPr>
        <w:shd w:val="clear" w:color="auto" w:fill="FFFFFF"/>
        <w:tabs>
          <w:tab w:val="left" w:pos="9252"/>
        </w:tabs>
        <w:rPr>
          <w:bCs/>
          <w:szCs w:val="24"/>
        </w:rPr>
      </w:pPr>
    </w:p>
    <w:p w:rsidR="00DD3716" w:rsidRPr="001F362A" w:rsidRDefault="00522A2F" w:rsidP="00EA1EF6">
      <w:pPr>
        <w:tabs>
          <w:tab w:val="left" w:pos="4253"/>
        </w:tabs>
        <w:spacing w:line="276" w:lineRule="auto"/>
        <w:ind w:right="1558"/>
        <w:rPr>
          <w:rFonts w:cs="Times New Roman"/>
          <w:szCs w:val="24"/>
        </w:rPr>
      </w:pPr>
      <w:r w:rsidRPr="001F362A">
        <w:rPr>
          <w:rFonts w:cs="Times New Roman"/>
          <w:szCs w:val="24"/>
        </w:rPr>
        <w:t xml:space="preserve">Об утверждении </w:t>
      </w:r>
      <w:r w:rsidR="00EA1EF6" w:rsidRPr="00F0107C">
        <w:rPr>
          <w:rFonts w:cs="Times New Roman"/>
          <w:szCs w:val="24"/>
        </w:rPr>
        <w:t xml:space="preserve">  </w:t>
      </w:r>
      <w:r w:rsidRPr="001F362A">
        <w:rPr>
          <w:rFonts w:cs="Times New Roman"/>
          <w:szCs w:val="24"/>
        </w:rPr>
        <w:t>«Положения</w:t>
      </w:r>
      <w:r w:rsidR="00EA1EF6" w:rsidRPr="00F0107C">
        <w:rPr>
          <w:rFonts w:cs="Times New Roman"/>
          <w:szCs w:val="24"/>
        </w:rPr>
        <w:t xml:space="preserve"> </w:t>
      </w:r>
      <w:r w:rsidRPr="001F362A">
        <w:rPr>
          <w:rFonts w:cs="Times New Roman"/>
          <w:szCs w:val="24"/>
        </w:rPr>
        <w:t xml:space="preserve"> о </w:t>
      </w:r>
      <w:r w:rsidR="00DD3716" w:rsidRPr="001F362A">
        <w:rPr>
          <w:rFonts w:cs="Times New Roman"/>
          <w:szCs w:val="24"/>
        </w:rPr>
        <w:t xml:space="preserve">системе </w:t>
      </w:r>
    </w:p>
    <w:p w:rsidR="001F362A" w:rsidRPr="001F362A" w:rsidRDefault="00522A2F" w:rsidP="00EA1EF6">
      <w:pPr>
        <w:tabs>
          <w:tab w:val="left" w:pos="4253"/>
        </w:tabs>
        <w:spacing w:line="276" w:lineRule="auto"/>
        <w:ind w:right="1558"/>
        <w:rPr>
          <w:rFonts w:cs="Times New Roman"/>
          <w:szCs w:val="24"/>
        </w:rPr>
      </w:pPr>
      <w:r w:rsidRPr="001F362A">
        <w:rPr>
          <w:rFonts w:cs="Times New Roman"/>
          <w:szCs w:val="24"/>
        </w:rPr>
        <w:t>управлени</w:t>
      </w:r>
      <w:r w:rsidR="00DD3716" w:rsidRPr="001F362A">
        <w:rPr>
          <w:rFonts w:cs="Times New Roman"/>
          <w:szCs w:val="24"/>
        </w:rPr>
        <w:t>я</w:t>
      </w:r>
      <w:r w:rsidRPr="001F362A">
        <w:rPr>
          <w:rFonts w:cs="Times New Roman"/>
          <w:szCs w:val="24"/>
        </w:rPr>
        <w:t xml:space="preserve"> профессиональными рисками</w:t>
      </w:r>
      <w:r w:rsidR="00DD3716" w:rsidRPr="001F362A">
        <w:rPr>
          <w:rFonts w:cs="Times New Roman"/>
          <w:szCs w:val="24"/>
        </w:rPr>
        <w:t xml:space="preserve"> </w:t>
      </w:r>
    </w:p>
    <w:p w:rsidR="00522A2F" w:rsidRPr="001F362A" w:rsidRDefault="00DD3716" w:rsidP="00EA1EF6">
      <w:pPr>
        <w:tabs>
          <w:tab w:val="left" w:pos="4253"/>
        </w:tabs>
        <w:spacing w:line="276" w:lineRule="auto"/>
        <w:ind w:right="1558"/>
        <w:rPr>
          <w:rFonts w:cs="Times New Roman"/>
          <w:szCs w:val="24"/>
        </w:rPr>
      </w:pPr>
      <w:r w:rsidRPr="001F362A">
        <w:rPr>
          <w:rFonts w:cs="Times New Roman"/>
          <w:szCs w:val="24"/>
        </w:rPr>
        <w:t>в области охраны труда</w:t>
      </w:r>
      <w:r w:rsidR="00522A2F" w:rsidRPr="001F362A">
        <w:rPr>
          <w:rFonts w:cs="Times New Roman"/>
          <w:szCs w:val="24"/>
        </w:rPr>
        <w:t>»</w:t>
      </w:r>
    </w:p>
    <w:p w:rsidR="00522A2F" w:rsidRPr="001F362A" w:rsidRDefault="00522A2F" w:rsidP="00522A2F">
      <w:pPr>
        <w:spacing w:line="276" w:lineRule="auto"/>
        <w:rPr>
          <w:rFonts w:cs="Times New Roman"/>
          <w:szCs w:val="24"/>
        </w:rPr>
      </w:pPr>
    </w:p>
    <w:p w:rsidR="001F362A" w:rsidRPr="001F362A" w:rsidRDefault="005807C5" w:rsidP="001F362A">
      <w:pPr>
        <w:ind w:right="-6" w:firstLine="708"/>
        <w:rPr>
          <w:bCs/>
          <w:szCs w:val="24"/>
        </w:rPr>
      </w:pPr>
      <w:r w:rsidRPr="001F362A">
        <w:rPr>
          <w:rFonts w:cs="Times New Roman"/>
          <w:szCs w:val="24"/>
        </w:rPr>
        <w:t>В соответстви</w:t>
      </w:r>
      <w:r w:rsidR="001F362A" w:rsidRPr="001F362A">
        <w:rPr>
          <w:rFonts w:cs="Times New Roman"/>
          <w:szCs w:val="24"/>
        </w:rPr>
        <w:t>и</w:t>
      </w:r>
      <w:r w:rsidRPr="001F362A">
        <w:rPr>
          <w:rFonts w:cs="Times New Roman"/>
          <w:szCs w:val="24"/>
        </w:rPr>
        <w:t xml:space="preserve"> с требованиями ст. 209, 209.1, 214 и 218 Трудового Кодекса РФ, Приказа Минтруда России от 29.10.2021 г. № 776н «Об утверждении Примерного </w:t>
      </w:r>
      <w:proofErr w:type="gramStart"/>
      <w:r w:rsidRPr="001F362A">
        <w:rPr>
          <w:rFonts w:cs="Times New Roman"/>
          <w:szCs w:val="24"/>
        </w:rPr>
        <w:t xml:space="preserve">положения о системе управления охраной труда», Приказа Минтруда РФ от 28.12.2021 г. № 796 «Об утверждении Рекомендаций по выбору методов оценки уровней профессиональных рисков и по снижению уровней таких рисков», п. 6г Приказа </w:t>
      </w:r>
      <w:proofErr w:type="spellStart"/>
      <w:r w:rsidRPr="001F362A">
        <w:rPr>
          <w:rFonts w:cs="Times New Roman"/>
          <w:szCs w:val="24"/>
        </w:rPr>
        <w:t>Роструда</w:t>
      </w:r>
      <w:proofErr w:type="spellEnd"/>
      <w:r w:rsidRPr="001F362A">
        <w:rPr>
          <w:rFonts w:cs="Times New Roman"/>
          <w:szCs w:val="24"/>
        </w:rPr>
        <w:t xml:space="preserve"> от 21.03.2019 г. № 77 «</w:t>
      </w:r>
      <w:proofErr w:type="gramEnd"/>
      <w:r w:rsidRPr="001F362A">
        <w:rPr>
          <w:rFonts w:cs="Times New Roman"/>
          <w:szCs w:val="24"/>
        </w:rPr>
        <w:t>Об утверждении Методических рекомендаций по проверке создания и обеспечения функционирования системы управления охраной труда»</w:t>
      </w:r>
      <w:r w:rsidR="001F362A" w:rsidRPr="001F362A">
        <w:rPr>
          <w:rFonts w:cs="Times New Roman"/>
          <w:szCs w:val="24"/>
        </w:rPr>
        <w:t>,</w:t>
      </w:r>
      <w:r w:rsidR="001F362A" w:rsidRPr="001F362A">
        <w:rPr>
          <w:bCs/>
          <w:szCs w:val="24"/>
        </w:rPr>
        <w:t xml:space="preserve"> руководствуясь </w:t>
      </w:r>
      <w:r w:rsidR="001F362A" w:rsidRPr="001F362A">
        <w:rPr>
          <w:szCs w:val="24"/>
        </w:rPr>
        <w:t xml:space="preserve">статьями 19, 22 Устава </w:t>
      </w:r>
      <w:r w:rsidR="001F362A" w:rsidRPr="001F362A">
        <w:rPr>
          <w:bCs/>
          <w:szCs w:val="24"/>
        </w:rPr>
        <w:t>Светлогорского сельсовета Туруханского района Красноярского края, ПОСТАНОВЛЯЮ:</w:t>
      </w:r>
    </w:p>
    <w:p w:rsidR="005807C5" w:rsidRPr="001F362A" w:rsidRDefault="005807C5" w:rsidP="005807C5">
      <w:pPr>
        <w:spacing w:line="276" w:lineRule="auto"/>
        <w:ind w:firstLine="709"/>
        <w:rPr>
          <w:rFonts w:cs="Times New Roman"/>
          <w:szCs w:val="24"/>
        </w:rPr>
      </w:pPr>
    </w:p>
    <w:p w:rsidR="001F362A" w:rsidRPr="001F362A" w:rsidRDefault="001F362A" w:rsidP="001F362A">
      <w:pPr>
        <w:pStyle w:val="a3"/>
        <w:tabs>
          <w:tab w:val="left" w:pos="709"/>
        </w:tabs>
        <w:spacing w:line="240" w:lineRule="auto"/>
        <w:ind w:left="0"/>
        <w:contextualSpacing w:val="0"/>
        <w:rPr>
          <w:szCs w:val="24"/>
        </w:rPr>
      </w:pPr>
      <w:r w:rsidRPr="001F362A">
        <w:rPr>
          <w:bCs/>
          <w:szCs w:val="24"/>
        </w:rPr>
        <w:t xml:space="preserve">            1. </w:t>
      </w:r>
      <w:r w:rsidRPr="001F362A">
        <w:rPr>
          <w:szCs w:val="24"/>
        </w:rPr>
        <w:t>Утвердить Положение о системе управления профессиональными рисками в области охраны труда, согласно Приложению № 1.</w:t>
      </w:r>
    </w:p>
    <w:p w:rsidR="001F362A" w:rsidRPr="001F362A" w:rsidRDefault="001F362A" w:rsidP="001F362A">
      <w:pPr>
        <w:pStyle w:val="a3"/>
        <w:tabs>
          <w:tab w:val="left" w:pos="709"/>
        </w:tabs>
        <w:spacing w:line="240" w:lineRule="auto"/>
        <w:ind w:left="0"/>
        <w:contextualSpacing w:val="0"/>
        <w:rPr>
          <w:szCs w:val="24"/>
        </w:rPr>
      </w:pPr>
      <w:r w:rsidRPr="001F362A">
        <w:rPr>
          <w:szCs w:val="24"/>
        </w:rPr>
        <w:tab/>
      </w:r>
      <w:r w:rsidRPr="001F362A">
        <w:rPr>
          <w:bCs/>
          <w:szCs w:val="24"/>
        </w:rPr>
        <w:t>2. Опубликовать постановление в газете «Светлогорский вестник» и разместить на официальном сайте администрации Светлогорского сельсовета.</w:t>
      </w:r>
    </w:p>
    <w:p w:rsidR="001F362A" w:rsidRPr="001F362A" w:rsidRDefault="001F362A" w:rsidP="001F362A">
      <w:pPr>
        <w:pStyle w:val="s1"/>
        <w:spacing w:before="0" w:beforeAutospacing="0" w:after="0" w:afterAutospacing="0"/>
        <w:ind w:firstLine="708"/>
        <w:jc w:val="both"/>
      </w:pPr>
      <w:r w:rsidRPr="001F362A">
        <w:rPr>
          <w:bCs/>
        </w:rPr>
        <w:t xml:space="preserve">3. </w:t>
      </w:r>
      <w:r w:rsidRPr="001F362A">
        <w:t xml:space="preserve">Постановление вступает в силу со дня, следующего за днем его </w:t>
      </w:r>
      <w:hyperlink r:id="rId10" w:anchor="/document/44130607/entry/0" w:history="1">
        <w:r w:rsidRPr="001F362A">
          <w:rPr>
            <w:rStyle w:val="ab"/>
            <w:color w:val="auto"/>
            <w:u w:val="none"/>
          </w:rPr>
          <w:t>официального опубликования</w:t>
        </w:r>
      </w:hyperlink>
      <w:r w:rsidRPr="001F362A">
        <w:t xml:space="preserve"> в газете </w:t>
      </w:r>
      <w:r w:rsidRPr="001F362A">
        <w:rPr>
          <w:bCs/>
        </w:rPr>
        <w:t>«Светлогорский вестник»</w:t>
      </w:r>
      <w:r w:rsidRPr="001F362A">
        <w:t>.</w:t>
      </w:r>
    </w:p>
    <w:p w:rsidR="001F362A" w:rsidRPr="001F362A" w:rsidRDefault="001F362A" w:rsidP="001F362A">
      <w:pPr>
        <w:pStyle w:val="s1"/>
        <w:spacing w:before="0" w:beforeAutospacing="0" w:after="0" w:afterAutospacing="0"/>
        <w:ind w:firstLine="708"/>
        <w:jc w:val="both"/>
        <w:rPr>
          <w:bCs/>
        </w:rPr>
      </w:pPr>
      <w:r w:rsidRPr="001F362A">
        <w:t xml:space="preserve">4. </w:t>
      </w:r>
      <w:r w:rsidRPr="001F362A">
        <w:rPr>
          <w:bCs/>
        </w:rPr>
        <w:t>Контроль над исполнением настоящего постановления оставляю за собой.</w:t>
      </w:r>
    </w:p>
    <w:p w:rsidR="00522A2F" w:rsidRPr="001F362A" w:rsidRDefault="00522A2F" w:rsidP="00522A2F">
      <w:pPr>
        <w:spacing w:line="276" w:lineRule="auto"/>
        <w:ind w:left="567"/>
        <w:rPr>
          <w:rFonts w:cs="Times New Roman"/>
          <w:szCs w:val="24"/>
        </w:rPr>
      </w:pPr>
    </w:p>
    <w:p w:rsidR="00522A2F" w:rsidRPr="001F362A" w:rsidRDefault="00522A2F" w:rsidP="00522A2F">
      <w:pPr>
        <w:spacing w:line="276" w:lineRule="auto"/>
        <w:ind w:left="567"/>
        <w:rPr>
          <w:rFonts w:cs="Times New Roman"/>
          <w:szCs w:val="24"/>
        </w:rPr>
      </w:pPr>
    </w:p>
    <w:p w:rsidR="00522A2F" w:rsidRPr="001F362A" w:rsidRDefault="0081565E" w:rsidP="0081565E">
      <w:pPr>
        <w:spacing w:line="276" w:lineRule="auto"/>
        <w:rPr>
          <w:rFonts w:cs="Times New Roman"/>
          <w:szCs w:val="24"/>
        </w:rPr>
      </w:pPr>
      <w:proofErr w:type="gramStart"/>
      <w:r>
        <w:rPr>
          <w:rFonts w:cs="Times New Roman"/>
          <w:szCs w:val="24"/>
        </w:rPr>
        <w:t>Исполняющая</w:t>
      </w:r>
      <w:proofErr w:type="gramEnd"/>
      <w:r>
        <w:rPr>
          <w:rFonts w:cs="Times New Roman"/>
          <w:szCs w:val="24"/>
        </w:rPr>
        <w:t xml:space="preserve"> обязанности</w:t>
      </w:r>
    </w:p>
    <w:p w:rsidR="00522A2F" w:rsidRDefault="0051453B" w:rsidP="001F362A">
      <w:pPr>
        <w:spacing w:line="276" w:lineRule="auto"/>
        <w:jc w:val="left"/>
        <w:rPr>
          <w:rFonts w:cs="Times New Roman"/>
          <w:szCs w:val="24"/>
        </w:rPr>
        <w:sectPr w:rsidR="00522A2F" w:rsidSect="00853072">
          <w:footerReference w:type="default" r:id="rId11"/>
          <w:pgSz w:w="11906" w:h="16838"/>
          <w:pgMar w:top="1134" w:right="850" w:bottom="1134" w:left="1701" w:header="708" w:footer="708" w:gutter="0"/>
          <w:cols w:space="708"/>
          <w:titlePg/>
          <w:docGrid w:linePitch="360"/>
        </w:sectPr>
      </w:pPr>
      <w:r w:rsidRPr="001F362A">
        <w:rPr>
          <w:rFonts w:cs="Times New Roman"/>
          <w:szCs w:val="24"/>
        </w:rPr>
        <w:t>Глав</w:t>
      </w:r>
      <w:r w:rsidR="0081565E">
        <w:rPr>
          <w:rFonts w:cs="Times New Roman"/>
          <w:szCs w:val="24"/>
        </w:rPr>
        <w:t>ы</w:t>
      </w:r>
      <w:r w:rsidRPr="001F362A">
        <w:rPr>
          <w:rFonts w:cs="Times New Roman"/>
          <w:szCs w:val="24"/>
        </w:rPr>
        <w:t xml:space="preserve"> Светлогорского сельсовета                    </w:t>
      </w:r>
      <w:r w:rsidR="001F362A" w:rsidRPr="001F362A">
        <w:rPr>
          <w:rFonts w:cs="Times New Roman"/>
          <w:szCs w:val="24"/>
        </w:rPr>
        <w:t xml:space="preserve">                                        </w:t>
      </w:r>
      <w:r w:rsidRPr="001F362A">
        <w:rPr>
          <w:rFonts w:cs="Times New Roman"/>
          <w:szCs w:val="24"/>
        </w:rPr>
        <w:t xml:space="preserve">    </w:t>
      </w:r>
      <w:r w:rsidR="0081565E">
        <w:rPr>
          <w:rFonts w:cs="Times New Roman"/>
          <w:szCs w:val="24"/>
        </w:rPr>
        <w:t xml:space="preserve">  </w:t>
      </w:r>
      <w:r w:rsidRPr="001F362A">
        <w:rPr>
          <w:rFonts w:cs="Times New Roman"/>
          <w:szCs w:val="24"/>
        </w:rPr>
        <w:t xml:space="preserve">     </w:t>
      </w:r>
      <w:r w:rsidR="0081565E">
        <w:rPr>
          <w:rFonts w:cs="Times New Roman"/>
          <w:szCs w:val="24"/>
        </w:rPr>
        <w:t>К.С. Польшина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362A" w:rsidTr="001F362A">
        <w:tc>
          <w:tcPr>
            <w:tcW w:w="4785" w:type="dxa"/>
          </w:tcPr>
          <w:p w:rsidR="001F362A" w:rsidRDefault="001F362A" w:rsidP="001F362A">
            <w:pPr>
              <w:jc w:val="right"/>
            </w:pPr>
            <w:bookmarkStart w:id="0" w:name="_Toc95202238"/>
            <w:bookmarkStart w:id="1" w:name="_Toc96324790"/>
          </w:p>
        </w:tc>
        <w:tc>
          <w:tcPr>
            <w:tcW w:w="4786" w:type="dxa"/>
          </w:tcPr>
          <w:p w:rsidR="001F362A" w:rsidRPr="00220BA0" w:rsidRDefault="001F362A" w:rsidP="001F362A">
            <w:pPr>
              <w:jc w:val="left"/>
            </w:pPr>
            <w:r w:rsidRPr="00220BA0">
              <w:t xml:space="preserve">Приложение №1 к постановлению администрации Светлогорского сельсовета  Туруханского района Красноярского края </w:t>
            </w:r>
          </w:p>
          <w:p w:rsidR="001F362A" w:rsidRPr="00220BA0" w:rsidRDefault="001F362A" w:rsidP="001F362A">
            <w:pPr>
              <w:jc w:val="left"/>
            </w:pPr>
            <w:r>
              <w:t xml:space="preserve">от </w:t>
            </w:r>
            <w:r w:rsidR="000A4284">
              <w:t>0</w:t>
            </w:r>
            <w:r w:rsidR="0081565E">
              <w:t>4</w:t>
            </w:r>
            <w:r>
              <w:t>.</w:t>
            </w:r>
            <w:r w:rsidR="0081565E">
              <w:t>07</w:t>
            </w:r>
            <w:r w:rsidRPr="00220BA0">
              <w:t>.202</w:t>
            </w:r>
            <w:r w:rsidR="000A4284">
              <w:t>2</w:t>
            </w:r>
            <w:r w:rsidRPr="00220BA0">
              <w:t xml:space="preserve"> г. №</w:t>
            </w:r>
            <w:r w:rsidR="0081565E">
              <w:t>46</w:t>
            </w:r>
            <w:r>
              <w:t xml:space="preserve"> – </w:t>
            </w:r>
            <w:proofErr w:type="gramStart"/>
            <w:r>
              <w:t>П</w:t>
            </w:r>
            <w:proofErr w:type="gramEnd"/>
            <w:r>
              <w:t xml:space="preserve"> </w:t>
            </w:r>
          </w:p>
          <w:p w:rsidR="001F362A" w:rsidRDefault="001F362A" w:rsidP="001F362A">
            <w:pPr>
              <w:jc w:val="left"/>
            </w:pPr>
          </w:p>
        </w:tc>
      </w:tr>
    </w:tbl>
    <w:p w:rsidR="00624A84" w:rsidRDefault="00624A84" w:rsidP="00490A9C">
      <w:pPr>
        <w:pStyle w:val="2"/>
        <w:spacing w:before="0" w:after="0" w:line="240" w:lineRule="auto"/>
        <w:rPr>
          <w:szCs w:val="24"/>
        </w:rPr>
      </w:pPr>
    </w:p>
    <w:p w:rsidR="00AB12E0" w:rsidRDefault="001F362A" w:rsidP="00490A9C">
      <w:pPr>
        <w:pStyle w:val="2"/>
        <w:spacing w:before="0" w:after="0" w:line="240" w:lineRule="auto"/>
        <w:rPr>
          <w:szCs w:val="24"/>
        </w:rPr>
      </w:pPr>
      <w:r w:rsidRPr="001F362A">
        <w:rPr>
          <w:szCs w:val="24"/>
        </w:rPr>
        <w:t xml:space="preserve">Положение о системе управления профессиональными рисками </w:t>
      </w:r>
    </w:p>
    <w:p w:rsidR="00490A9C" w:rsidRDefault="001F362A" w:rsidP="00624A84">
      <w:pPr>
        <w:pStyle w:val="2"/>
        <w:spacing w:before="0" w:after="0" w:line="240" w:lineRule="auto"/>
      </w:pPr>
      <w:r w:rsidRPr="001F362A">
        <w:rPr>
          <w:szCs w:val="24"/>
        </w:rPr>
        <w:t>в области охраны труда</w:t>
      </w:r>
      <w:bookmarkStart w:id="2" w:name="_Toc95202241"/>
      <w:bookmarkStart w:id="3" w:name="_Toc96324793"/>
      <w:bookmarkEnd w:id="0"/>
      <w:bookmarkEnd w:id="1"/>
    </w:p>
    <w:p w:rsidR="00624A84" w:rsidRPr="00624A84" w:rsidRDefault="00624A84" w:rsidP="00624A84"/>
    <w:p w:rsidR="005B4B43" w:rsidRPr="00A76FD9" w:rsidRDefault="00AB12E0" w:rsidP="00AB12E0">
      <w:pPr>
        <w:pStyle w:val="2"/>
        <w:spacing w:before="0"/>
      </w:pPr>
      <w:r>
        <w:t xml:space="preserve">1. </w:t>
      </w:r>
      <w:r w:rsidR="005B4B43">
        <w:t>Общие положения</w:t>
      </w:r>
      <w:bookmarkEnd w:id="2"/>
      <w:bookmarkEnd w:id="3"/>
    </w:p>
    <w:p w:rsidR="005B4B43" w:rsidRPr="00CD48B2" w:rsidRDefault="005B4B43" w:rsidP="00AB12E0">
      <w:pPr>
        <w:pStyle w:val="a3"/>
        <w:numPr>
          <w:ilvl w:val="1"/>
          <w:numId w:val="1"/>
        </w:numPr>
        <w:tabs>
          <w:tab w:val="left" w:pos="426"/>
        </w:tabs>
        <w:spacing w:line="276" w:lineRule="auto"/>
        <w:ind w:left="-426" w:firstLine="710"/>
        <w:rPr>
          <w:spacing w:val="-2"/>
          <w:sz w:val="22"/>
        </w:rPr>
      </w:pPr>
      <w:r w:rsidRPr="00A76FD9">
        <w:rPr>
          <w:rFonts w:cs="Times New Roman"/>
          <w:szCs w:val="24"/>
        </w:rPr>
        <w:t xml:space="preserve">Настоящее Положение </w:t>
      </w:r>
      <w:r w:rsidRPr="00974F3B">
        <w:rPr>
          <w:rFonts w:cs="Times New Roman"/>
          <w:szCs w:val="24"/>
        </w:rPr>
        <w:t xml:space="preserve">определяет виды и общий порядок управления профессиональными рисками (далее – </w:t>
      </w:r>
      <w:proofErr w:type="gramStart"/>
      <w:r w:rsidRPr="00974F3B">
        <w:rPr>
          <w:rFonts w:cs="Times New Roman"/>
          <w:szCs w:val="24"/>
        </w:rPr>
        <w:t>ПР</w:t>
      </w:r>
      <w:proofErr w:type="gramEnd"/>
      <w:r w:rsidRPr="00974F3B">
        <w:rPr>
          <w:rFonts w:cs="Times New Roman"/>
          <w:szCs w:val="24"/>
        </w:rPr>
        <w:t xml:space="preserve">) в </w:t>
      </w:r>
      <w:r w:rsidR="00974F3B" w:rsidRPr="00974F3B">
        <w:rPr>
          <w:spacing w:val="-2"/>
          <w:szCs w:val="24"/>
        </w:rPr>
        <w:t>администрации Светлогорского сельсовета</w:t>
      </w:r>
      <w:r w:rsidRPr="00974F3B">
        <w:rPr>
          <w:rFonts w:cs="Times New Roman"/>
          <w:szCs w:val="24"/>
        </w:rPr>
        <w:t>, методы идентификации опасностей, порядок (методику) оценки профессиональных рисков (далее – ОПР), а также требования к квалификации</w:t>
      </w:r>
      <w:r w:rsidRPr="00CD48B2">
        <w:rPr>
          <w:rFonts w:cs="Times New Roman"/>
          <w:szCs w:val="24"/>
        </w:rPr>
        <w:t xml:space="preserve"> работников </w:t>
      </w:r>
      <w:r w:rsidR="00974F3B" w:rsidRPr="00974F3B">
        <w:rPr>
          <w:rFonts w:cs="Times New Roman"/>
          <w:szCs w:val="24"/>
        </w:rPr>
        <w:t>администрации Светлогорского сельсовета</w:t>
      </w:r>
      <w:r w:rsidRPr="00CD48B2">
        <w:rPr>
          <w:rFonts w:cs="Times New Roman"/>
          <w:szCs w:val="24"/>
        </w:rPr>
        <w:t xml:space="preserve"> по управлению профессиональными рисками (далее – УПР) и пр.</w:t>
      </w:r>
    </w:p>
    <w:p w:rsidR="005B4B43" w:rsidRPr="003E2CB4" w:rsidRDefault="005B4B43" w:rsidP="00AB12E0">
      <w:pPr>
        <w:tabs>
          <w:tab w:val="left" w:pos="426"/>
        </w:tabs>
        <w:spacing w:before="240" w:line="276" w:lineRule="auto"/>
        <w:ind w:left="-426" w:firstLine="710"/>
        <w:rPr>
          <w:rFonts w:cs="Times New Roman"/>
          <w:b/>
        </w:rPr>
      </w:pPr>
      <w:r w:rsidRPr="003E2CB4">
        <w:rPr>
          <w:rFonts w:cs="Times New Roman"/>
          <w:b/>
        </w:rPr>
        <w:t xml:space="preserve">Настоящее Положение предназначено </w:t>
      </w:r>
      <w:proofErr w:type="gramStart"/>
      <w:r w:rsidRPr="003E2CB4">
        <w:rPr>
          <w:rFonts w:cs="Times New Roman"/>
          <w:b/>
        </w:rPr>
        <w:t>для</w:t>
      </w:r>
      <w:proofErr w:type="gramEnd"/>
      <w:r w:rsidRPr="003E2CB4">
        <w:rPr>
          <w:rFonts w:cs="Times New Roman"/>
          <w:b/>
        </w:rPr>
        <w:t>:</w:t>
      </w:r>
    </w:p>
    <w:p w:rsidR="005B4B43"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1) </w:t>
      </w:r>
      <w:r w:rsidR="005B4B43" w:rsidRPr="00EA1EF6">
        <w:rPr>
          <w:rFonts w:cs="Times New Roman"/>
          <w:szCs w:val="24"/>
        </w:rPr>
        <w:t xml:space="preserve">предупреждения происшествий в области охраны труда (далее – ОТ) и минимизации связанных с ними негативных последствий для людей, имущества и репутации </w:t>
      </w:r>
      <w:r w:rsidR="00974F3B" w:rsidRPr="00EA1EF6">
        <w:rPr>
          <w:rFonts w:cs="Times New Roman"/>
          <w:szCs w:val="24"/>
        </w:rPr>
        <w:t>администрации Светлогорского сельсовета</w:t>
      </w:r>
      <w:r w:rsidR="005B4B43" w:rsidRPr="00EA1EF6">
        <w:rPr>
          <w:rFonts w:cs="Times New Roman"/>
          <w:szCs w:val="24"/>
        </w:rPr>
        <w:t>;</w:t>
      </w:r>
    </w:p>
    <w:p w:rsidR="005B4B43"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2) </w:t>
      </w:r>
      <w:r w:rsidR="005B4B43" w:rsidRPr="00EA1EF6">
        <w:rPr>
          <w:rFonts w:cs="Times New Roman"/>
          <w:szCs w:val="24"/>
        </w:rPr>
        <w:t xml:space="preserve">обеспечения предупреждающего характера оценки и управления рисками в области </w:t>
      </w:r>
      <w:proofErr w:type="gramStart"/>
      <w:r w:rsidR="005B4B43" w:rsidRPr="00EA1EF6">
        <w:rPr>
          <w:rFonts w:cs="Times New Roman"/>
          <w:szCs w:val="24"/>
        </w:rPr>
        <w:t>ОТ</w:t>
      </w:r>
      <w:proofErr w:type="gramEnd"/>
      <w:r w:rsidR="005B4B43" w:rsidRPr="00EA1EF6">
        <w:rPr>
          <w:rFonts w:cs="Times New Roman"/>
          <w:szCs w:val="24"/>
        </w:rPr>
        <w:t xml:space="preserve"> </w:t>
      </w:r>
      <w:proofErr w:type="gramStart"/>
      <w:r w:rsidR="005B4B43" w:rsidRPr="00EA1EF6">
        <w:rPr>
          <w:rFonts w:cs="Times New Roman"/>
          <w:szCs w:val="24"/>
        </w:rPr>
        <w:t>перед</w:t>
      </w:r>
      <w:proofErr w:type="gramEnd"/>
      <w:r w:rsidR="005B4B43" w:rsidRPr="00EA1EF6">
        <w:rPr>
          <w:rFonts w:cs="Times New Roman"/>
          <w:szCs w:val="24"/>
        </w:rPr>
        <w:t xml:space="preserve"> мерами реагирования на происшествия на всех этапах деятельности и всех уровнях управления;</w:t>
      </w:r>
    </w:p>
    <w:p w:rsidR="005B4B43"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3) </w:t>
      </w:r>
      <w:r w:rsidR="005B4B43" w:rsidRPr="00EA1EF6">
        <w:rPr>
          <w:rFonts w:cs="Times New Roman"/>
          <w:szCs w:val="24"/>
        </w:rPr>
        <w:t xml:space="preserve">распределения ответственности и вовлечения работников всех уровней и функций в оценку, управление и минимизацию рисков в области </w:t>
      </w:r>
      <w:proofErr w:type="gramStart"/>
      <w:r w:rsidR="005B4B43" w:rsidRPr="00EA1EF6">
        <w:rPr>
          <w:rFonts w:cs="Times New Roman"/>
          <w:szCs w:val="24"/>
        </w:rPr>
        <w:t>ОТ</w:t>
      </w:r>
      <w:proofErr w:type="gramEnd"/>
      <w:r w:rsidR="005B4B43" w:rsidRPr="00EA1EF6">
        <w:rPr>
          <w:rFonts w:cs="Times New Roman"/>
          <w:szCs w:val="24"/>
        </w:rPr>
        <w:t>;</w:t>
      </w:r>
    </w:p>
    <w:p w:rsidR="005B4B43"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4) </w:t>
      </w:r>
      <w:r w:rsidR="005B4B43" w:rsidRPr="00EA1EF6">
        <w:rPr>
          <w:rFonts w:cs="Times New Roman"/>
          <w:szCs w:val="24"/>
        </w:rPr>
        <w:t xml:space="preserve">унификации форм и порядка регистрации результатов оценки рисков в области </w:t>
      </w:r>
      <w:proofErr w:type="gramStart"/>
      <w:r w:rsidR="005B4B43" w:rsidRPr="00EA1EF6">
        <w:rPr>
          <w:rFonts w:cs="Times New Roman"/>
          <w:szCs w:val="24"/>
        </w:rPr>
        <w:t>ОТ</w:t>
      </w:r>
      <w:proofErr w:type="gramEnd"/>
      <w:r w:rsidR="005B4B43" w:rsidRPr="00EA1EF6">
        <w:rPr>
          <w:rFonts w:cs="Times New Roman"/>
          <w:szCs w:val="24"/>
        </w:rPr>
        <w:t>.</w:t>
      </w:r>
    </w:p>
    <w:p w:rsidR="005B4B43" w:rsidRDefault="005B4B43" w:rsidP="00AB12E0">
      <w:pPr>
        <w:pStyle w:val="a3"/>
        <w:tabs>
          <w:tab w:val="left" w:pos="426"/>
        </w:tabs>
        <w:spacing w:before="240"/>
        <w:ind w:left="-426" w:firstLine="1135"/>
      </w:pPr>
    </w:p>
    <w:p w:rsidR="005B4B43" w:rsidRPr="00A76FD9" w:rsidRDefault="005B4B43" w:rsidP="00AB12E0">
      <w:pPr>
        <w:pStyle w:val="a3"/>
        <w:numPr>
          <w:ilvl w:val="1"/>
          <w:numId w:val="1"/>
        </w:numPr>
        <w:tabs>
          <w:tab w:val="left" w:pos="426"/>
        </w:tabs>
        <w:spacing w:before="240"/>
        <w:ind w:left="-426" w:firstLine="710"/>
      </w:pPr>
      <w:r w:rsidRPr="00A76FD9">
        <w:t xml:space="preserve">Оценка и управление рисками в области ОТ являются основой достижения стратегических целей </w:t>
      </w:r>
      <w:r w:rsidR="00CF6D3B" w:rsidRPr="00CF6D3B">
        <w:t>администрации Светлогорского сельсовета</w:t>
      </w:r>
      <w:r w:rsidRPr="00A76FD9">
        <w:t xml:space="preserve"> в области ОТ, формирования культуры устойчивой безопасности и основаны на следующих принципах:</w:t>
      </w:r>
    </w:p>
    <w:p w:rsidR="005B4B43"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1) </w:t>
      </w:r>
      <w:r w:rsidR="005B4B43" w:rsidRPr="00EA1EF6">
        <w:rPr>
          <w:rFonts w:cs="Times New Roman"/>
          <w:szCs w:val="24"/>
        </w:rPr>
        <w:t>любое происшествие в области ОТ можно предотвратить, своевременно выявляя опасности, оценивая риски, и принимая необходимые меры управления;</w:t>
      </w:r>
    </w:p>
    <w:p w:rsidR="005B4B43"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2) </w:t>
      </w:r>
      <w:r w:rsidR="005B4B43" w:rsidRPr="00EA1EF6">
        <w:rPr>
          <w:rFonts w:cs="Times New Roman"/>
          <w:szCs w:val="24"/>
        </w:rPr>
        <w:t xml:space="preserve">ответственность руководства </w:t>
      </w:r>
      <w:r w:rsidR="00CF6D3B" w:rsidRPr="00EA1EF6">
        <w:rPr>
          <w:rFonts w:cs="Times New Roman"/>
          <w:szCs w:val="24"/>
        </w:rPr>
        <w:t>Администрации</w:t>
      </w:r>
      <w:r w:rsidR="005B4B43" w:rsidRPr="00EA1EF6">
        <w:rPr>
          <w:rFonts w:cs="Times New Roman"/>
          <w:szCs w:val="24"/>
        </w:rPr>
        <w:t xml:space="preserve"> в части планирования и предоставления необходимых ресурсов для оценки и поддержания рисков в области </w:t>
      </w:r>
      <w:proofErr w:type="gramStart"/>
      <w:r w:rsidR="005B4B43" w:rsidRPr="00EA1EF6">
        <w:rPr>
          <w:rFonts w:cs="Times New Roman"/>
          <w:szCs w:val="24"/>
        </w:rPr>
        <w:t>ОТ</w:t>
      </w:r>
      <w:proofErr w:type="gramEnd"/>
      <w:r w:rsidR="005B4B43" w:rsidRPr="00EA1EF6">
        <w:rPr>
          <w:rFonts w:cs="Times New Roman"/>
          <w:szCs w:val="24"/>
        </w:rPr>
        <w:t xml:space="preserve"> на приемлемом уровне;</w:t>
      </w:r>
    </w:p>
    <w:p w:rsidR="005B4B43"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3) </w:t>
      </w:r>
      <w:r w:rsidR="005B4B43" w:rsidRPr="00EA1EF6">
        <w:rPr>
          <w:rFonts w:cs="Times New Roman"/>
          <w:szCs w:val="24"/>
        </w:rPr>
        <w:t>непрерывный и систематический характер оценки и управления рисками, обеспечивающий приоритет предупреждения происшествий (опасных событий) перед реагированием на них;</w:t>
      </w:r>
    </w:p>
    <w:p w:rsidR="00EA1EF6"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4) </w:t>
      </w:r>
      <w:r w:rsidR="005B4B43" w:rsidRPr="00EA1EF6">
        <w:rPr>
          <w:rFonts w:cs="Times New Roman"/>
          <w:szCs w:val="24"/>
        </w:rPr>
        <w:t xml:space="preserve">вовлечение работников всех уровней в оценку и управление рисками в области </w:t>
      </w:r>
      <w:proofErr w:type="gramStart"/>
      <w:r w:rsidR="005B4B43" w:rsidRPr="00EA1EF6">
        <w:rPr>
          <w:rFonts w:cs="Times New Roman"/>
          <w:szCs w:val="24"/>
        </w:rPr>
        <w:t>ОТ</w:t>
      </w:r>
      <w:proofErr w:type="gramEnd"/>
      <w:r w:rsidR="005B4B43" w:rsidRPr="00EA1EF6">
        <w:rPr>
          <w:rFonts w:cs="Times New Roman"/>
          <w:szCs w:val="24"/>
        </w:rPr>
        <w:t xml:space="preserve">, </w:t>
      </w:r>
      <w:proofErr w:type="gramStart"/>
      <w:r w:rsidR="005B4B43" w:rsidRPr="00EA1EF6">
        <w:rPr>
          <w:rFonts w:cs="Times New Roman"/>
          <w:szCs w:val="24"/>
        </w:rPr>
        <w:t>на</w:t>
      </w:r>
      <w:proofErr w:type="gramEnd"/>
      <w:r w:rsidR="005B4B43" w:rsidRPr="00EA1EF6">
        <w:rPr>
          <w:rFonts w:cs="Times New Roman"/>
          <w:szCs w:val="24"/>
        </w:rPr>
        <w:t xml:space="preserve"> которые они могут влиять своей деятельностью, вмешательство в опасные действия и условия;</w:t>
      </w:r>
    </w:p>
    <w:p w:rsidR="00EA1EF6"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5) </w:t>
      </w:r>
      <w:r w:rsidR="005B4B43" w:rsidRPr="00EA1EF6">
        <w:rPr>
          <w:rFonts w:cs="Times New Roman"/>
          <w:szCs w:val="24"/>
        </w:rPr>
        <w:t xml:space="preserve">комплексное рассмотрение влияния рисков в области </w:t>
      </w:r>
      <w:proofErr w:type="gramStart"/>
      <w:r w:rsidR="005B4B43" w:rsidRPr="00EA1EF6">
        <w:rPr>
          <w:rFonts w:cs="Times New Roman"/>
          <w:szCs w:val="24"/>
        </w:rPr>
        <w:t>ОТ</w:t>
      </w:r>
      <w:proofErr w:type="gramEnd"/>
      <w:r w:rsidR="005B4B43" w:rsidRPr="00EA1EF6">
        <w:rPr>
          <w:rFonts w:cs="Times New Roman"/>
          <w:szCs w:val="24"/>
        </w:rPr>
        <w:t xml:space="preserve"> </w:t>
      </w:r>
      <w:proofErr w:type="gramStart"/>
      <w:r w:rsidR="005B4B43" w:rsidRPr="00EA1EF6">
        <w:rPr>
          <w:rFonts w:cs="Times New Roman"/>
          <w:szCs w:val="24"/>
        </w:rPr>
        <w:t>на</w:t>
      </w:r>
      <w:proofErr w:type="gramEnd"/>
      <w:r w:rsidR="005B4B43" w:rsidRPr="00EA1EF6">
        <w:rPr>
          <w:rFonts w:cs="Times New Roman"/>
          <w:szCs w:val="24"/>
        </w:rPr>
        <w:t xml:space="preserve"> людей, материальные активы и репутацию </w:t>
      </w:r>
      <w:r w:rsidR="00CF6D3B" w:rsidRPr="00EA1EF6">
        <w:rPr>
          <w:rFonts w:cs="Times New Roman"/>
          <w:szCs w:val="24"/>
        </w:rPr>
        <w:t>администрации Светлогорского сельсовета</w:t>
      </w:r>
      <w:r w:rsidR="005B4B43" w:rsidRPr="00EA1EF6">
        <w:rPr>
          <w:rFonts w:cs="Times New Roman"/>
          <w:szCs w:val="24"/>
        </w:rPr>
        <w:t>;</w:t>
      </w:r>
    </w:p>
    <w:p w:rsidR="00EA1EF6"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6) </w:t>
      </w:r>
      <w:r w:rsidR="005B4B43" w:rsidRPr="00EA1EF6">
        <w:rPr>
          <w:rFonts w:cs="Times New Roman"/>
          <w:szCs w:val="24"/>
        </w:rPr>
        <w:t xml:space="preserve">единообразие подходов и координация оценки и управления рисками в области ОТ из центра компетенций предприятий в области </w:t>
      </w:r>
      <w:proofErr w:type="gramStart"/>
      <w:r w:rsidR="005B4B43" w:rsidRPr="00EA1EF6">
        <w:rPr>
          <w:rFonts w:cs="Times New Roman"/>
          <w:szCs w:val="24"/>
        </w:rPr>
        <w:t>ОТ</w:t>
      </w:r>
      <w:proofErr w:type="gramEnd"/>
      <w:r w:rsidR="005B4B43" w:rsidRPr="00EA1EF6">
        <w:rPr>
          <w:rFonts w:cs="Times New Roman"/>
          <w:szCs w:val="24"/>
        </w:rPr>
        <w:t>;</w:t>
      </w:r>
    </w:p>
    <w:p w:rsidR="00EA1EF6" w:rsidRPr="00EA1EF6" w:rsidRDefault="00ED5D83" w:rsidP="00AB12E0">
      <w:pPr>
        <w:pStyle w:val="a3"/>
        <w:tabs>
          <w:tab w:val="left" w:pos="426"/>
        </w:tabs>
        <w:spacing w:line="276" w:lineRule="auto"/>
        <w:ind w:left="-426" w:firstLine="710"/>
        <w:rPr>
          <w:rFonts w:cs="Times New Roman"/>
          <w:szCs w:val="24"/>
        </w:rPr>
      </w:pPr>
      <w:r>
        <w:rPr>
          <w:rFonts w:cs="Times New Roman"/>
          <w:szCs w:val="24"/>
        </w:rPr>
        <w:t xml:space="preserve">7) </w:t>
      </w:r>
      <w:r w:rsidR="005B4B43" w:rsidRPr="00EA1EF6">
        <w:rPr>
          <w:rFonts w:cs="Times New Roman"/>
          <w:szCs w:val="24"/>
        </w:rPr>
        <w:t xml:space="preserve">документирование оценки рисков в области </w:t>
      </w:r>
      <w:proofErr w:type="gramStart"/>
      <w:r w:rsidR="005B4B43" w:rsidRPr="00EA1EF6">
        <w:rPr>
          <w:rFonts w:cs="Times New Roman"/>
          <w:szCs w:val="24"/>
        </w:rPr>
        <w:t>ОТ</w:t>
      </w:r>
      <w:proofErr w:type="gramEnd"/>
      <w:r w:rsidR="005B4B43" w:rsidRPr="00EA1EF6">
        <w:rPr>
          <w:rFonts w:cs="Times New Roman"/>
          <w:szCs w:val="24"/>
        </w:rPr>
        <w:t>;</w:t>
      </w:r>
    </w:p>
    <w:p w:rsidR="00EA1EF6" w:rsidRPr="00EA1EF6" w:rsidRDefault="00ED5D83" w:rsidP="00AB12E0">
      <w:pPr>
        <w:pStyle w:val="a3"/>
        <w:tabs>
          <w:tab w:val="left" w:pos="284"/>
        </w:tabs>
        <w:spacing w:line="276" w:lineRule="auto"/>
        <w:ind w:left="-426" w:firstLine="710"/>
        <w:rPr>
          <w:rFonts w:cs="Times New Roman"/>
          <w:szCs w:val="24"/>
        </w:rPr>
      </w:pPr>
      <w:r>
        <w:rPr>
          <w:rFonts w:cs="Times New Roman"/>
          <w:szCs w:val="24"/>
        </w:rPr>
        <w:t xml:space="preserve">8) </w:t>
      </w:r>
      <w:r w:rsidR="005B4B43" w:rsidRPr="00EA1EF6">
        <w:rPr>
          <w:rFonts w:cs="Times New Roman"/>
          <w:szCs w:val="24"/>
        </w:rPr>
        <w:t xml:space="preserve">обязательный учёт очень высоких и высоких рисков в области </w:t>
      </w:r>
      <w:proofErr w:type="gramStart"/>
      <w:r w:rsidR="005B4B43" w:rsidRPr="00EA1EF6">
        <w:rPr>
          <w:rFonts w:cs="Times New Roman"/>
          <w:szCs w:val="24"/>
        </w:rPr>
        <w:t>ОТ</w:t>
      </w:r>
      <w:proofErr w:type="gramEnd"/>
      <w:r w:rsidR="005B4B43" w:rsidRPr="00EA1EF6">
        <w:rPr>
          <w:rFonts w:cs="Times New Roman"/>
          <w:szCs w:val="24"/>
        </w:rPr>
        <w:t xml:space="preserve"> </w:t>
      </w:r>
      <w:proofErr w:type="gramStart"/>
      <w:r w:rsidR="005B4B43" w:rsidRPr="00EA1EF6">
        <w:rPr>
          <w:rFonts w:cs="Times New Roman"/>
          <w:szCs w:val="24"/>
        </w:rPr>
        <w:t>при</w:t>
      </w:r>
      <w:proofErr w:type="gramEnd"/>
      <w:r w:rsidR="005B4B43" w:rsidRPr="00EA1EF6">
        <w:rPr>
          <w:rFonts w:cs="Times New Roman"/>
          <w:szCs w:val="24"/>
        </w:rPr>
        <w:t xml:space="preserve"> принятии управленческих решений;</w:t>
      </w:r>
    </w:p>
    <w:p w:rsidR="00EA1EF6" w:rsidRPr="00EA1EF6" w:rsidRDefault="00ED5D83" w:rsidP="00567B71">
      <w:pPr>
        <w:pStyle w:val="a3"/>
        <w:tabs>
          <w:tab w:val="left" w:pos="284"/>
        </w:tabs>
        <w:spacing w:line="276" w:lineRule="auto"/>
        <w:ind w:left="-426" w:firstLine="710"/>
        <w:rPr>
          <w:rFonts w:cs="Times New Roman"/>
          <w:szCs w:val="24"/>
        </w:rPr>
      </w:pPr>
      <w:r>
        <w:rPr>
          <w:rFonts w:cs="Times New Roman"/>
          <w:szCs w:val="24"/>
        </w:rPr>
        <w:lastRenderedPageBreak/>
        <w:t xml:space="preserve">9) </w:t>
      </w:r>
      <w:r w:rsidR="005B4B43" w:rsidRPr="00EA1EF6">
        <w:rPr>
          <w:rFonts w:cs="Times New Roman"/>
          <w:szCs w:val="24"/>
        </w:rPr>
        <w:t xml:space="preserve">распределение ответственности по оценке и управлению рисками в области </w:t>
      </w:r>
      <w:proofErr w:type="gramStart"/>
      <w:r w:rsidR="005B4B43" w:rsidRPr="00EA1EF6">
        <w:rPr>
          <w:rFonts w:cs="Times New Roman"/>
          <w:szCs w:val="24"/>
        </w:rPr>
        <w:t>ОТ</w:t>
      </w:r>
      <w:proofErr w:type="gramEnd"/>
      <w:r w:rsidR="005B4B43" w:rsidRPr="00EA1EF6">
        <w:rPr>
          <w:rFonts w:cs="Times New Roman"/>
          <w:szCs w:val="24"/>
        </w:rPr>
        <w:t>;</w:t>
      </w:r>
    </w:p>
    <w:p w:rsidR="00EA1EF6" w:rsidRPr="00EA1EF6" w:rsidRDefault="00ED5D83" w:rsidP="00567B71">
      <w:pPr>
        <w:pStyle w:val="a3"/>
        <w:tabs>
          <w:tab w:val="left" w:pos="284"/>
        </w:tabs>
        <w:spacing w:line="276" w:lineRule="auto"/>
        <w:ind w:left="-426" w:firstLine="710"/>
        <w:rPr>
          <w:rFonts w:cs="Times New Roman"/>
          <w:szCs w:val="24"/>
        </w:rPr>
      </w:pPr>
      <w:r>
        <w:rPr>
          <w:rFonts w:cs="Times New Roman"/>
          <w:szCs w:val="24"/>
        </w:rPr>
        <w:t xml:space="preserve">10) </w:t>
      </w:r>
      <w:r w:rsidR="005B4B43" w:rsidRPr="00EA1EF6">
        <w:rPr>
          <w:rFonts w:cs="Times New Roman"/>
          <w:szCs w:val="24"/>
        </w:rPr>
        <w:t xml:space="preserve">накопление и сохранение знаний и опыта в области управления рисками в области </w:t>
      </w:r>
      <w:proofErr w:type="gramStart"/>
      <w:r w:rsidR="005B4B43" w:rsidRPr="00EA1EF6">
        <w:rPr>
          <w:rFonts w:cs="Times New Roman"/>
          <w:szCs w:val="24"/>
        </w:rPr>
        <w:t>ОТ</w:t>
      </w:r>
      <w:proofErr w:type="gramEnd"/>
      <w:r w:rsidR="005B4B43" w:rsidRPr="00EA1EF6">
        <w:rPr>
          <w:rFonts w:cs="Times New Roman"/>
          <w:szCs w:val="24"/>
        </w:rPr>
        <w:t>;</w:t>
      </w:r>
    </w:p>
    <w:p w:rsidR="00ED5D83" w:rsidRDefault="00ED5D83" w:rsidP="00567B71">
      <w:pPr>
        <w:pStyle w:val="a3"/>
        <w:tabs>
          <w:tab w:val="left" w:pos="284"/>
        </w:tabs>
        <w:spacing w:line="276" w:lineRule="auto"/>
        <w:ind w:left="-426" w:firstLine="710"/>
        <w:rPr>
          <w:rFonts w:cs="Times New Roman"/>
          <w:szCs w:val="24"/>
        </w:rPr>
      </w:pPr>
      <w:r>
        <w:rPr>
          <w:rFonts w:cs="Times New Roman"/>
          <w:szCs w:val="24"/>
        </w:rPr>
        <w:t xml:space="preserve">11) </w:t>
      </w:r>
      <w:r w:rsidR="005B4B43" w:rsidRPr="00EA1EF6">
        <w:rPr>
          <w:rFonts w:cs="Times New Roman"/>
          <w:szCs w:val="24"/>
        </w:rPr>
        <w:t xml:space="preserve">любой работник </w:t>
      </w:r>
      <w:r w:rsidR="00CF6D3B" w:rsidRPr="00EA1EF6">
        <w:rPr>
          <w:rFonts w:cs="Times New Roman"/>
          <w:szCs w:val="24"/>
        </w:rPr>
        <w:t>администрации Светлогорского сельсовета</w:t>
      </w:r>
      <w:r w:rsidR="005B4B43" w:rsidRPr="00EA1EF6">
        <w:rPr>
          <w:rFonts w:cs="Times New Roman"/>
          <w:szCs w:val="24"/>
        </w:rPr>
        <w:t xml:space="preserve"> вправе отказаться от выполнения работ, связанных с опасностями, в случае если не обеспечены необходимые меры управления рисками в области ОТ (меры безопасного выполнения работ).</w:t>
      </w:r>
      <w:bookmarkStart w:id="4" w:name="_Toc95202242"/>
      <w:bookmarkStart w:id="5" w:name="_Toc96324794"/>
    </w:p>
    <w:p w:rsidR="00ED5D83" w:rsidRPr="00AB12E0" w:rsidRDefault="00ED5D83" w:rsidP="00AB12E0">
      <w:pPr>
        <w:tabs>
          <w:tab w:val="left" w:pos="284"/>
        </w:tabs>
        <w:spacing w:line="276" w:lineRule="auto"/>
        <w:ind w:left="-426" w:firstLine="1135"/>
        <w:rPr>
          <w:rFonts w:cs="Times New Roman"/>
          <w:b/>
          <w:szCs w:val="24"/>
        </w:rPr>
      </w:pPr>
    </w:p>
    <w:p w:rsidR="005B4B43" w:rsidRPr="00ED5D83" w:rsidRDefault="00ED5D83" w:rsidP="00AB12E0">
      <w:pPr>
        <w:pStyle w:val="a3"/>
        <w:tabs>
          <w:tab w:val="left" w:pos="284"/>
        </w:tabs>
        <w:spacing w:line="276" w:lineRule="auto"/>
        <w:ind w:left="-426" w:firstLine="1135"/>
        <w:jc w:val="center"/>
        <w:rPr>
          <w:b/>
        </w:rPr>
      </w:pPr>
      <w:r w:rsidRPr="00ED5D83">
        <w:rPr>
          <w:rFonts w:cs="Times New Roman"/>
          <w:b/>
          <w:szCs w:val="24"/>
        </w:rPr>
        <w:t xml:space="preserve">2. </w:t>
      </w:r>
      <w:r w:rsidR="005B4B43" w:rsidRPr="00ED5D83">
        <w:rPr>
          <w:b/>
        </w:rPr>
        <w:t>Цели идентификации опасностей и оценки профессиональных рисков</w:t>
      </w:r>
      <w:bookmarkEnd w:id="4"/>
      <w:bookmarkEnd w:id="5"/>
    </w:p>
    <w:p w:rsidR="00ED5D83" w:rsidRPr="00ED5D83" w:rsidRDefault="00ED5D83" w:rsidP="00AB12E0">
      <w:pPr>
        <w:pStyle w:val="a3"/>
        <w:tabs>
          <w:tab w:val="left" w:pos="284"/>
        </w:tabs>
        <w:spacing w:line="276" w:lineRule="auto"/>
        <w:ind w:left="-426" w:firstLine="1135"/>
        <w:jc w:val="center"/>
        <w:rPr>
          <w:rFonts w:cs="Times New Roman"/>
          <w:szCs w:val="24"/>
        </w:rPr>
      </w:pPr>
    </w:p>
    <w:p w:rsidR="005B4B43" w:rsidRPr="00ED5D83" w:rsidRDefault="00ED5D83" w:rsidP="00567B71">
      <w:pPr>
        <w:tabs>
          <w:tab w:val="left" w:pos="284"/>
        </w:tabs>
        <w:spacing w:line="276" w:lineRule="auto"/>
        <w:ind w:left="-426" w:firstLine="710"/>
        <w:rPr>
          <w:rFonts w:cs="Times New Roman"/>
          <w:szCs w:val="24"/>
        </w:rPr>
      </w:pPr>
      <w:r>
        <w:rPr>
          <w:rFonts w:cs="Times New Roman"/>
          <w:szCs w:val="24"/>
        </w:rPr>
        <w:t xml:space="preserve">2.1. </w:t>
      </w:r>
      <w:r w:rsidR="005B4B43" w:rsidRPr="00ED5D83">
        <w:rPr>
          <w:rFonts w:cs="Times New Roman"/>
          <w:szCs w:val="24"/>
        </w:rPr>
        <w:t>Основной целью идентификации опасности и оценки профессиональных рисков является выявление всех имеющихся на рабочем месте работника опасностей, исходящих от процессов и объектов трудовой деятельности, для определения потенциального ущерба жизни и здоровью работника с последующей разработкой соответствующих мер по сокращению/устранению уровней профессиональных рисков.</w:t>
      </w:r>
    </w:p>
    <w:p w:rsidR="00EA1EF6" w:rsidRPr="00ED5D83" w:rsidRDefault="00BE4258" w:rsidP="00BE4258">
      <w:pPr>
        <w:tabs>
          <w:tab w:val="left" w:pos="284"/>
        </w:tabs>
        <w:spacing w:before="240" w:line="276" w:lineRule="auto"/>
        <w:ind w:firstLine="284"/>
        <w:rPr>
          <w:b/>
        </w:rPr>
      </w:pPr>
      <w:r>
        <w:rPr>
          <w:b/>
        </w:rPr>
        <w:t xml:space="preserve">2.1.1. </w:t>
      </w:r>
      <w:r w:rsidR="005B4B43" w:rsidRPr="00B94F90">
        <w:rPr>
          <w:b/>
        </w:rPr>
        <w:t>Оценка риска обеспечивает:</w:t>
      </w:r>
    </w:p>
    <w:p w:rsidR="00EA1EF6" w:rsidRPr="00EA1EF6" w:rsidRDefault="00ED5D83" w:rsidP="00567B71">
      <w:pPr>
        <w:pStyle w:val="a3"/>
        <w:tabs>
          <w:tab w:val="left" w:pos="284"/>
        </w:tabs>
        <w:spacing w:before="240" w:line="276" w:lineRule="auto"/>
        <w:ind w:left="-426" w:firstLine="710"/>
        <w:rPr>
          <w:b/>
        </w:rPr>
      </w:pPr>
      <w:r>
        <w:rPr>
          <w:rFonts w:cs="Times New Roman"/>
          <w:szCs w:val="24"/>
        </w:rPr>
        <w:t xml:space="preserve">1) </w:t>
      </w:r>
      <w:r w:rsidR="005B4B43" w:rsidRPr="00EA1EF6">
        <w:rPr>
          <w:rFonts w:cs="Times New Roman"/>
          <w:szCs w:val="24"/>
        </w:rPr>
        <w:t xml:space="preserve">понимание потенциальных опасностей и их источников, а также воздействия их последствий на достижение установленных целей </w:t>
      </w:r>
      <w:r w:rsidR="00CF6D3B" w:rsidRPr="00EA1EF6">
        <w:rPr>
          <w:rFonts w:cs="Times New Roman"/>
          <w:szCs w:val="24"/>
        </w:rPr>
        <w:t>администрации Светлогорского сельсовета</w:t>
      </w:r>
      <w:r w:rsidR="005B4B43" w:rsidRPr="00EA1EF6">
        <w:rPr>
          <w:rFonts w:cs="Times New Roman"/>
          <w:szCs w:val="24"/>
        </w:rPr>
        <w:t>;</w:t>
      </w:r>
    </w:p>
    <w:p w:rsidR="00EA1EF6" w:rsidRPr="00EA1EF6" w:rsidRDefault="00ED5D83" w:rsidP="00567B71">
      <w:pPr>
        <w:pStyle w:val="a3"/>
        <w:tabs>
          <w:tab w:val="left" w:pos="284"/>
        </w:tabs>
        <w:spacing w:before="240" w:line="276" w:lineRule="auto"/>
        <w:ind w:left="-426" w:firstLine="710"/>
        <w:rPr>
          <w:b/>
        </w:rPr>
      </w:pPr>
      <w:r>
        <w:rPr>
          <w:rFonts w:cs="Times New Roman"/>
          <w:szCs w:val="24"/>
        </w:rPr>
        <w:t xml:space="preserve">2) </w:t>
      </w:r>
      <w:r w:rsidR="005B4B43" w:rsidRPr="00EA1EF6">
        <w:rPr>
          <w:rFonts w:cs="Times New Roman"/>
          <w:szCs w:val="24"/>
        </w:rPr>
        <w:t xml:space="preserve">идентификацию ключевых факторов, формирующих риск, уязвимых мест </w:t>
      </w:r>
      <w:r w:rsidR="00CF6D3B" w:rsidRPr="00EA1EF6">
        <w:rPr>
          <w:rFonts w:cs="Times New Roman"/>
          <w:szCs w:val="24"/>
        </w:rPr>
        <w:t>Администрации</w:t>
      </w:r>
      <w:r w:rsidR="005B4B43" w:rsidRPr="00EA1EF6">
        <w:rPr>
          <w:rFonts w:cs="Times New Roman"/>
          <w:szCs w:val="24"/>
        </w:rPr>
        <w:t xml:space="preserve"> и его систем;</w:t>
      </w:r>
    </w:p>
    <w:p w:rsidR="00EA1EF6" w:rsidRPr="00EA1EF6" w:rsidRDefault="00ED5D83" w:rsidP="00567B71">
      <w:pPr>
        <w:pStyle w:val="a3"/>
        <w:tabs>
          <w:tab w:val="left" w:pos="284"/>
        </w:tabs>
        <w:spacing w:before="240" w:line="276" w:lineRule="auto"/>
        <w:ind w:left="-426" w:firstLine="710"/>
        <w:rPr>
          <w:b/>
        </w:rPr>
      </w:pPr>
      <w:r>
        <w:rPr>
          <w:rFonts w:cs="Times New Roman"/>
          <w:szCs w:val="24"/>
        </w:rPr>
        <w:t xml:space="preserve">3) </w:t>
      </w:r>
      <w:r w:rsidR="005B4B43" w:rsidRPr="00EA1EF6">
        <w:rPr>
          <w:rFonts w:cs="Times New Roman"/>
          <w:szCs w:val="24"/>
        </w:rPr>
        <w:t xml:space="preserve">возможность сравнения риска с риском альтернативных </w:t>
      </w:r>
      <w:r w:rsidR="000E73B4" w:rsidRPr="00EA1EF6">
        <w:rPr>
          <w:rFonts w:cs="Times New Roman"/>
          <w:szCs w:val="24"/>
        </w:rPr>
        <w:t>учреждений</w:t>
      </w:r>
      <w:r w:rsidR="005B4B43" w:rsidRPr="00EA1EF6">
        <w:rPr>
          <w:rFonts w:cs="Times New Roman"/>
          <w:szCs w:val="24"/>
        </w:rPr>
        <w:t>, технологий, методов и процессов;</w:t>
      </w:r>
    </w:p>
    <w:p w:rsidR="00EA1EF6" w:rsidRPr="00EA1EF6" w:rsidRDefault="00ED5D83" w:rsidP="00567B71">
      <w:pPr>
        <w:pStyle w:val="a3"/>
        <w:tabs>
          <w:tab w:val="left" w:pos="284"/>
        </w:tabs>
        <w:spacing w:before="240" w:line="276" w:lineRule="auto"/>
        <w:ind w:left="-426" w:firstLine="710"/>
        <w:rPr>
          <w:b/>
        </w:rPr>
      </w:pPr>
      <w:r>
        <w:rPr>
          <w:rFonts w:cs="Times New Roman"/>
          <w:szCs w:val="24"/>
        </w:rPr>
        <w:t xml:space="preserve">4) </w:t>
      </w:r>
      <w:r w:rsidR="005B4B43" w:rsidRPr="00EA1EF6">
        <w:rPr>
          <w:rFonts w:cs="Times New Roman"/>
          <w:szCs w:val="24"/>
        </w:rPr>
        <w:t>получение информации, необходимой для ранжирования риска и принятия управленческих решений по контролю уровней профессиональных рисков;</w:t>
      </w:r>
    </w:p>
    <w:p w:rsidR="00EA1EF6" w:rsidRPr="00EA1EF6" w:rsidRDefault="00ED5D83" w:rsidP="00567B71">
      <w:pPr>
        <w:pStyle w:val="a3"/>
        <w:tabs>
          <w:tab w:val="left" w:pos="284"/>
        </w:tabs>
        <w:spacing w:before="240" w:line="276" w:lineRule="auto"/>
        <w:ind w:left="-426" w:firstLine="710"/>
        <w:rPr>
          <w:b/>
        </w:rPr>
      </w:pPr>
      <w:r>
        <w:rPr>
          <w:rFonts w:cs="Times New Roman"/>
          <w:szCs w:val="24"/>
        </w:rPr>
        <w:t xml:space="preserve">5) </w:t>
      </w:r>
      <w:r w:rsidR="005B4B43" w:rsidRPr="00EA1EF6">
        <w:rPr>
          <w:rFonts w:cs="Times New Roman"/>
          <w:szCs w:val="24"/>
        </w:rPr>
        <w:t>предотвращение новых инцидентов на основе исследования последствий произошедших инцидентов;</w:t>
      </w:r>
    </w:p>
    <w:p w:rsidR="00EA1EF6" w:rsidRPr="00EA1EF6" w:rsidRDefault="00ED5D83" w:rsidP="00567B71">
      <w:pPr>
        <w:pStyle w:val="a3"/>
        <w:tabs>
          <w:tab w:val="left" w:pos="284"/>
        </w:tabs>
        <w:spacing w:before="240" w:line="276" w:lineRule="auto"/>
        <w:ind w:left="-426" w:firstLine="710"/>
        <w:rPr>
          <w:b/>
        </w:rPr>
      </w:pPr>
      <w:r>
        <w:rPr>
          <w:rFonts w:cs="Times New Roman"/>
          <w:szCs w:val="24"/>
        </w:rPr>
        <w:t xml:space="preserve">6) </w:t>
      </w:r>
      <w:r w:rsidR="005B4B43" w:rsidRPr="00EA1EF6">
        <w:rPr>
          <w:rFonts w:cs="Times New Roman"/>
          <w:szCs w:val="24"/>
        </w:rPr>
        <w:t>соответствие правовым и обязательным требованиям;</w:t>
      </w:r>
    </w:p>
    <w:p w:rsidR="00EA1EF6" w:rsidRPr="00EA1EF6" w:rsidRDefault="00ED5D83" w:rsidP="00567B71">
      <w:pPr>
        <w:pStyle w:val="a3"/>
        <w:tabs>
          <w:tab w:val="left" w:pos="284"/>
        </w:tabs>
        <w:spacing w:before="240" w:line="276" w:lineRule="auto"/>
        <w:ind w:left="-426" w:firstLine="710"/>
        <w:rPr>
          <w:b/>
        </w:rPr>
      </w:pPr>
      <w:r>
        <w:rPr>
          <w:rFonts w:cs="Times New Roman"/>
          <w:szCs w:val="24"/>
        </w:rPr>
        <w:t xml:space="preserve">7) </w:t>
      </w:r>
      <w:r w:rsidR="005B4B43" w:rsidRPr="00EA1EF6">
        <w:rPr>
          <w:rFonts w:cs="Times New Roman"/>
          <w:szCs w:val="24"/>
        </w:rPr>
        <w:t>получение информации, необходимой для обоснованного решения о принятии риска в соответствии с установленными критериями;</w:t>
      </w:r>
    </w:p>
    <w:p w:rsidR="005B4B43" w:rsidRDefault="00ED5D83" w:rsidP="00567B71">
      <w:pPr>
        <w:pStyle w:val="a3"/>
        <w:tabs>
          <w:tab w:val="left" w:pos="284"/>
        </w:tabs>
        <w:spacing w:before="240" w:line="276" w:lineRule="auto"/>
        <w:ind w:left="-426" w:firstLine="710"/>
        <w:rPr>
          <w:rFonts w:cs="Times New Roman"/>
          <w:szCs w:val="24"/>
        </w:rPr>
      </w:pPr>
      <w:r>
        <w:rPr>
          <w:rFonts w:cs="Times New Roman"/>
          <w:szCs w:val="24"/>
        </w:rPr>
        <w:t xml:space="preserve">8) </w:t>
      </w:r>
      <w:r w:rsidR="005B4B43" w:rsidRPr="00EA1EF6">
        <w:rPr>
          <w:rFonts w:cs="Times New Roman"/>
          <w:szCs w:val="24"/>
        </w:rPr>
        <w:t>оценку профессионального риска на всех стадиях производственного процесса.</w:t>
      </w:r>
    </w:p>
    <w:p w:rsidR="00E40CA1" w:rsidRPr="00AB12E0" w:rsidRDefault="00E40CA1" w:rsidP="00567B71">
      <w:pPr>
        <w:pStyle w:val="a3"/>
        <w:tabs>
          <w:tab w:val="left" w:pos="284"/>
        </w:tabs>
        <w:spacing w:before="240" w:line="276" w:lineRule="auto"/>
        <w:ind w:left="-426" w:firstLine="710"/>
        <w:rPr>
          <w:b/>
        </w:rPr>
      </w:pPr>
    </w:p>
    <w:p w:rsidR="00E40CA1" w:rsidRDefault="00ED5D83" w:rsidP="00E40CA1">
      <w:pPr>
        <w:tabs>
          <w:tab w:val="left" w:pos="284"/>
        </w:tabs>
        <w:ind w:left="-426" w:firstLine="710"/>
      </w:pPr>
      <w:r>
        <w:t xml:space="preserve">2.2. </w:t>
      </w:r>
      <w:r w:rsidR="005B4B43">
        <w:t xml:space="preserve">Риск может быть оценен как в целом для </w:t>
      </w:r>
      <w:r w:rsidR="00E36B79">
        <w:t>всей</w:t>
      </w:r>
      <w:r w:rsidR="005B4B43" w:rsidRPr="00DD7BF2">
        <w:t xml:space="preserve"> </w:t>
      </w:r>
      <w:r w:rsidR="00CF6D3B" w:rsidRPr="00CF6D3B">
        <w:t>администрации Светлогорского сельсовета</w:t>
      </w:r>
      <w:r w:rsidR="005B4B43" w:rsidRPr="00A76FD9">
        <w:t xml:space="preserve">, </w:t>
      </w:r>
      <w:r w:rsidR="005B4B43">
        <w:t xml:space="preserve">так и для </w:t>
      </w:r>
      <w:r w:rsidR="005B4B43" w:rsidRPr="00A76FD9">
        <w:t>его подразделений, отдельных проектов, отдельных направлений деятельности или конкретного опасного события.</w:t>
      </w:r>
    </w:p>
    <w:p w:rsidR="00E40CA1" w:rsidRPr="00A76FD9" w:rsidRDefault="00E40CA1" w:rsidP="00E40CA1">
      <w:pPr>
        <w:tabs>
          <w:tab w:val="left" w:pos="284"/>
        </w:tabs>
        <w:ind w:left="-426" w:firstLine="710"/>
      </w:pPr>
    </w:p>
    <w:p w:rsidR="005B4B43" w:rsidRPr="00ED5D83" w:rsidRDefault="00ED5D83" w:rsidP="00E40CA1">
      <w:pPr>
        <w:tabs>
          <w:tab w:val="left" w:pos="284"/>
        </w:tabs>
        <w:spacing w:line="276" w:lineRule="auto"/>
        <w:ind w:left="-426" w:firstLine="710"/>
        <w:rPr>
          <w:rFonts w:cs="Times New Roman"/>
          <w:szCs w:val="24"/>
        </w:rPr>
      </w:pPr>
      <w:r>
        <w:rPr>
          <w:rFonts w:cs="Times New Roman"/>
          <w:szCs w:val="24"/>
        </w:rPr>
        <w:t xml:space="preserve">2.3. </w:t>
      </w:r>
      <w:r w:rsidR="00974F3B" w:rsidRPr="00ED5D83">
        <w:rPr>
          <w:rFonts w:cs="Times New Roman"/>
          <w:szCs w:val="24"/>
        </w:rPr>
        <w:t>Администрация  Светлогорского сельсовета</w:t>
      </w:r>
      <w:r w:rsidR="00CF6D3B" w:rsidRPr="00ED5D83">
        <w:rPr>
          <w:rFonts w:cs="Times New Roman"/>
          <w:szCs w:val="24"/>
        </w:rPr>
        <w:t xml:space="preserve"> должна</w:t>
      </w:r>
      <w:r w:rsidR="005B4B43" w:rsidRPr="00ED5D83">
        <w:rPr>
          <w:rFonts w:cs="Times New Roman"/>
          <w:szCs w:val="24"/>
        </w:rPr>
        <w:t xml:space="preserve"> обеспечить такой подход, чтобы система управления профессиональными рисками (далее – СУПР) представляла собой единый непрерывный циклический процесс, имеющий целью неуклонное снижение уровня профессиональных рисков и убытков </w:t>
      </w:r>
      <w:r w:rsidR="00CF6D3B" w:rsidRPr="00ED5D83">
        <w:rPr>
          <w:rFonts w:cs="Times New Roman"/>
          <w:szCs w:val="24"/>
        </w:rPr>
        <w:t>администрации</w:t>
      </w:r>
      <w:r w:rsidR="005B4B43" w:rsidRPr="00ED5D83">
        <w:rPr>
          <w:rFonts w:cs="Times New Roman"/>
          <w:szCs w:val="24"/>
        </w:rPr>
        <w:t xml:space="preserve">, обусловленных травмами и заболеваниями работников в результате проявления всех имеющих отношение к </w:t>
      </w:r>
      <w:r w:rsidR="00E36B79" w:rsidRPr="00ED5D83">
        <w:rPr>
          <w:rFonts w:cs="Times New Roman"/>
          <w:szCs w:val="24"/>
        </w:rPr>
        <w:t>администрации Светлогорского сельсовета</w:t>
      </w:r>
      <w:r w:rsidR="005B4B43" w:rsidRPr="00ED5D83">
        <w:rPr>
          <w:rFonts w:cs="Times New Roman"/>
          <w:szCs w:val="24"/>
        </w:rPr>
        <w:t xml:space="preserve"> вредных и опасных производственных факторов.</w:t>
      </w:r>
    </w:p>
    <w:p w:rsidR="00EA1EF6" w:rsidRPr="00EA1EF6" w:rsidRDefault="00BE4258" w:rsidP="00567B71">
      <w:pPr>
        <w:tabs>
          <w:tab w:val="left" w:pos="284"/>
        </w:tabs>
        <w:spacing w:before="240"/>
        <w:ind w:left="-426" w:firstLine="710"/>
        <w:rPr>
          <w:b/>
        </w:rPr>
      </w:pPr>
      <w:r>
        <w:rPr>
          <w:b/>
        </w:rPr>
        <w:t xml:space="preserve">2.3.1. </w:t>
      </w:r>
      <w:r w:rsidR="005B4B43" w:rsidRPr="002C5387">
        <w:rPr>
          <w:b/>
        </w:rPr>
        <w:t>СУПР включает в себя следующие элементы:</w:t>
      </w:r>
    </w:p>
    <w:p w:rsidR="00EA1EF6" w:rsidRPr="00EA1EF6" w:rsidRDefault="00ED5D83" w:rsidP="00567B71">
      <w:pPr>
        <w:pStyle w:val="a3"/>
        <w:tabs>
          <w:tab w:val="left" w:pos="284"/>
        </w:tabs>
        <w:spacing w:before="240"/>
        <w:ind w:left="-426" w:firstLine="710"/>
        <w:rPr>
          <w:b/>
        </w:rPr>
      </w:pPr>
      <w:r>
        <w:rPr>
          <w:rFonts w:cs="Times New Roman"/>
          <w:szCs w:val="24"/>
        </w:rPr>
        <w:t xml:space="preserve">1) </w:t>
      </w:r>
      <w:r w:rsidR="005B4B43" w:rsidRPr="00EA1EF6">
        <w:rPr>
          <w:rFonts w:cs="Times New Roman"/>
          <w:szCs w:val="24"/>
        </w:rPr>
        <w:t>методологию оценки и управления профессиональными рисками;</w:t>
      </w:r>
    </w:p>
    <w:p w:rsidR="00EA1EF6" w:rsidRPr="00EA1EF6" w:rsidRDefault="00ED5D83" w:rsidP="00567B71">
      <w:pPr>
        <w:pStyle w:val="a3"/>
        <w:tabs>
          <w:tab w:val="left" w:pos="284"/>
        </w:tabs>
        <w:spacing w:before="240"/>
        <w:ind w:left="-426" w:firstLine="710"/>
        <w:rPr>
          <w:b/>
        </w:rPr>
      </w:pPr>
      <w:r>
        <w:rPr>
          <w:rFonts w:cs="Times New Roman"/>
          <w:szCs w:val="24"/>
        </w:rPr>
        <w:t xml:space="preserve">2) </w:t>
      </w:r>
      <w:r w:rsidR="005B4B43" w:rsidRPr="00EA1EF6">
        <w:rPr>
          <w:rFonts w:cs="Times New Roman"/>
          <w:szCs w:val="24"/>
        </w:rPr>
        <w:t xml:space="preserve">идентификацию вредных производственных факторов (далее – ВПФ) и опасных производственных факторов (далее – ОПФ), непосредственно связанных с трудовой функцией работника, а также факторов, непосредственно не связанных с трудовой функцией работника </w:t>
      </w:r>
      <w:r w:rsidR="005B4B43" w:rsidRPr="00EA1EF6">
        <w:rPr>
          <w:rFonts w:cs="Times New Roman"/>
          <w:szCs w:val="24"/>
        </w:rPr>
        <w:lastRenderedPageBreak/>
        <w:t>(например, природных факторов и факторов, обусловленных аварийными ситуациями на транспорте и пр.);</w:t>
      </w:r>
    </w:p>
    <w:p w:rsidR="00F73698" w:rsidRDefault="00ED5D83" w:rsidP="00567B71">
      <w:pPr>
        <w:pStyle w:val="a3"/>
        <w:tabs>
          <w:tab w:val="left" w:pos="284"/>
        </w:tabs>
        <w:spacing w:before="240"/>
        <w:ind w:left="-426" w:firstLine="710"/>
        <w:rPr>
          <w:rFonts w:cs="Times New Roman"/>
          <w:szCs w:val="24"/>
        </w:rPr>
      </w:pPr>
      <w:r>
        <w:rPr>
          <w:rFonts w:cs="Times New Roman"/>
          <w:szCs w:val="24"/>
        </w:rPr>
        <w:t xml:space="preserve">3) </w:t>
      </w:r>
      <w:r w:rsidR="005B4B43" w:rsidRPr="00EA1EF6">
        <w:rPr>
          <w:rFonts w:cs="Times New Roman"/>
          <w:szCs w:val="24"/>
        </w:rPr>
        <w:t>определение возможных исходов (неблагоприятных результатов) воздействия на работников идентифицированных вредных факторов (далее – ВФ) и опасных факторов (далее – ОФ) различной природы и оценка вероятности наступления этих исходов;</w:t>
      </w:r>
    </w:p>
    <w:p w:rsidR="00EA1EF6" w:rsidRPr="00EA1EF6" w:rsidRDefault="00F73698" w:rsidP="00567B71">
      <w:pPr>
        <w:pStyle w:val="a3"/>
        <w:tabs>
          <w:tab w:val="left" w:pos="284"/>
        </w:tabs>
        <w:spacing w:before="240"/>
        <w:ind w:left="-426" w:firstLine="710"/>
        <w:rPr>
          <w:b/>
        </w:rPr>
      </w:pPr>
      <w:r>
        <w:rPr>
          <w:rFonts w:cs="Times New Roman"/>
          <w:szCs w:val="24"/>
        </w:rPr>
        <w:t xml:space="preserve">4) </w:t>
      </w:r>
      <w:r w:rsidR="005B4B43" w:rsidRPr="00EA1EF6">
        <w:rPr>
          <w:rFonts w:cs="Times New Roman"/>
          <w:szCs w:val="24"/>
        </w:rPr>
        <w:t>определение тяжести последствий, связанных с воздействием идентифицированных ОПФ и ВПФ на работников;</w:t>
      </w:r>
    </w:p>
    <w:p w:rsidR="00EA1EF6" w:rsidRPr="00EA1EF6" w:rsidRDefault="00F73698" w:rsidP="00567B71">
      <w:pPr>
        <w:pStyle w:val="a3"/>
        <w:tabs>
          <w:tab w:val="left" w:pos="142"/>
        </w:tabs>
        <w:spacing w:before="240"/>
        <w:ind w:left="-426" w:firstLine="710"/>
        <w:rPr>
          <w:b/>
        </w:rPr>
      </w:pPr>
      <w:r>
        <w:rPr>
          <w:rFonts w:cs="Times New Roman"/>
          <w:szCs w:val="24"/>
        </w:rPr>
        <w:t xml:space="preserve">5) </w:t>
      </w:r>
      <w:r w:rsidR="005B4B43" w:rsidRPr="00EA1EF6">
        <w:rPr>
          <w:rFonts w:cs="Times New Roman"/>
          <w:szCs w:val="24"/>
        </w:rPr>
        <w:t>средний уровень профессионального риска по идентифицированным опасностям;</w:t>
      </w:r>
    </w:p>
    <w:p w:rsidR="00EA1EF6" w:rsidRPr="00EA1EF6" w:rsidRDefault="00F73698" w:rsidP="00567B71">
      <w:pPr>
        <w:pStyle w:val="a3"/>
        <w:tabs>
          <w:tab w:val="left" w:pos="142"/>
        </w:tabs>
        <w:spacing w:before="240"/>
        <w:ind w:left="-426" w:firstLine="710"/>
        <w:rPr>
          <w:b/>
        </w:rPr>
      </w:pPr>
      <w:r>
        <w:rPr>
          <w:rFonts w:cs="Times New Roman"/>
          <w:szCs w:val="24"/>
        </w:rPr>
        <w:t xml:space="preserve">6) </w:t>
      </w:r>
      <w:r w:rsidR="005B4B43" w:rsidRPr="00EA1EF6">
        <w:rPr>
          <w:rFonts w:cs="Times New Roman"/>
          <w:szCs w:val="24"/>
        </w:rPr>
        <w:t>итоговый уровень профессионального риска на рабочем месте с учетом корректирующих показателей;</w:t>
      </w:r>
    </w:p>
    <w:p w:rsidR="00EA1EF6" w:rsidRPr="00EA1EF6" w:rsidRDefault="00F73698" w:rsidP="00567B71">
      <w:pPr>
        <w:pStyle w:val="a3"/>
        <w:tabs>
          <w:tab w:val="left" w:pos="142"/>
        </w:tabs>
        <w:spacing w:before="240"/>
        <w:ind w:left="-426" w:firstLine="710"/>
        <w:rPr>
          <w:b/>
        </w:rPr>
      </w:pPr>
      <w:r>
        <w:rPr>
          <w:rFonts w:cs="Times New Roman"/>
          <w:szCs w:val="24"/>
        </w:rPr>
        <w:t xml:space="preserve">7) </w:t>
      </w:r>
      <w:r w:rsidR="005B4B43" w:rsidRPr="00EA1EF6">
        <w:rPr>
          <w:rFonts w:cs="Times New Roman"/>
          <w:szCs w:val="24"/>
        </w:rPr>
        <w:t xml:space="preserve">интегральная оценка профессионального риска </w:t>
      </w:r>
      <w:r w:rsidR="00E36B79" w:rsidRPr="00EA1EF6">
        <w:rPr>
          <w:rFonts w:cs="Times New Roman"/>
          <w:szCs w:val="24"/>
        </w:rPr>
        <w:t xml:space="preserve">администрации </w:t>
      </w:r>
      <w:r w:rsidR="005B4B43" w:rsidRPr="00EA1EF6">
        <w:rPr>
          <w:rFonts w:cs="Times New Roman"/>
          <w:szCs w:val="24"/>
        </w:rPr>
        <w:t>в целом;</w:t>
      </w:r>
    </w:p>
    <w:p w:rsidR="00F73698" w:rsidRPr="00AB12E0" w:rsidRDefault="00F73698" w:rsidP="00567B71">
      <w:pPr>
        <w:pStyle w:val="a3"/>
        <w:tabs>
          <w:tab w:val="left" w:pos="142"/>
        </w:tabs>
        <w:spacing w:before="240"/>
        <w:ind w:left="-426" w:firstLine="710"/>
        <w:rPr>
          <w:rFonts w:cs="Times New Roman"/>
          <w:szCs w:val="24"/>
        </w:rPr>
      </w:pPr>
      <w:r>
        <w:rPr>
          <w:rFonts w:cs="Times New Roman"/>
          <w:szCs w:val="24"/>
        </w:rPr>
        <w:t xml:space="preserve">8) </w:t>
      </w:r>
      <w:r w:rsidR="005B4B43" w:rsidRPr="00EA1EF6">
        <w:rPr>
          <w:rFonts w:cs="Times New Roman"/>
          <w:szCs w:val="24"/>
        </w:rPr>
        <w:t xml:space="preserve">анализ СУПР </w:t>
      </w:r>
      <w:r w:rsidR="002604BE" w:rsidRPr="00EA1EF6">
        <w:rPr>
          <w:rFonts w:cs="Times New Roman"/>
          <w:szCs w:val="24"/>
        </w:rPr>
        <w:t>руководством</w:t>
      </w:r>
      <w:r w:rsidR="005B4B43" w:rsidRPr="00EA1EF6">
        <w:rPr>
          <w:rFonts w:cs="Times New Roman"/>
          <w:szCs w:val="24"/>
        </w:rPr>
        <w:t xml:space="preserve"> </w:t>
      </w:r>
      <w:r w:rsidR="00E36B79" w:rsidRPr="00EA1EF6">
        <w:rPr>
          <w:rFonts w:cs="Times New Roman"/>
          <w:szCs w:val="24"/>
        </w:rPr>
        <w:t>администрации Светлогорского сельсовета</w:t>
      </w:r>
      <w:r w:rsidR="000A23A7" w:rsidRPr="00EA1EF6">
        <w:rPr>
          <w:rFonts w:cs="Times New Roman"/>
          <w:szCs w:val="24"/>
        </w:rPr>
        <w:t xml:space="preserve"> </w:t>
      </w:r>
      <w:r w:rsidR="005B4B43" w:rsidRPr="00EA1EF6">
        <w:rPr>
          <w:rFonts w:cs="Times New Roman"/>
          <w:szCs w:val="24"/>
        </w:rPr>
        <w:t>и действия по непрерывному улучшению (совершенствованию).</w:t>
      </w:r>
    </w:p>
    <w:p w:rsidR="005B4B43" w:rsidRDefault="00F73698" w:rsidP="00AB12E0">
      <w:pPr>
        <w:pStyle w:val="2"/>
        <w:ind w:left="-426" w:firstLine="1135"/>
      </w:pPr>
      <w:bookmarkStart w:id="6" w:name="_Toc95202243"/>
      <w:bookmarkStart w:id="7" w:name="_Toc96324795"/>
      <w:r>
        <w:t xml:space="preserve">3. </w:t>
      </w:r>
      <w:r w:rsidR="005B4B43">
        <w:t>Методика оценки профессиональных рисков</w:t>
      </w:r>
      <w:bookmarkEnd w:id="6"/>
      <w:bookmarkEnd w:id="7"/>
    </w:p>
    <w:p w:rsidR="005B4B43" w:rsidRPr="00CF7506" w:rsidRDefault="00F30519" w:rsidP="00567B71">
      <w:pPr>
        <w:spacing w:line="276" w:lineRule="auto"/>
        <w:ind w:left="-426" w:firstLine="710"/>
        <w:rPr>
          <w:rFonts w:cs="Times New Roman"/>
          <w:szCs w:val="24"/>
        </w:rPr>
      </w:pPr>
      <w:r w:rsidRPr="00CF7506">
        <w:rPr>
          <w:rFonts w:cs="Times New Roman"/>
          <w:szCs w:val="24"/>
        </w:rPr>
        <w:t xml:space="preserve">3.1. </w:t>
      </w:r>
      <w:r w:rsidR="005B4B43" w:rsidRPr="00CF7506">
        <w:rPr>
          <w:rFonts w:cs="Times New Roman"/>
          <w:szCs w:val="24"/>
        </w:rPr>
        <w:t>Формулы расчета рисков:</w:t>
      </w:r>
    </w:p>
    <w:p w:rsidR="005B4B43" w:rsidRPr="004D2414" w:rsidRDefault="005B4B43" w:rsidP="00567B71">
      <w:pPr>
        <w:pStyle w:val="a3"/>
        <w:spacing w:line="276" w:lineRule="auto"/>
        <w:ind w:left="-426" w:firstLine="710"/>
        <w:rPr>
          <w:rFonts w:cs="Times New Roman"/>
          <w:szCs w:val="24"/>
        </w:rPr>
      </w:pPr>
      <w:r>
        <w:rPr>
          <w:rFonts w:cs="Times New Roman"/>
          <w:szCs w:val="24"/>
        </w:rPr>
        <w:t>Риск является сочетанием вероятности (</w:t>
      </w:r>
      <w:r w:rsidRPr="004D2414">
        <w:rPr>
          <w:rFonts w:cs="Times New Roman"/>
          <w:szCs w:val="24"/>
        </w:rPr>
        <w:t xml:space="preserve">частоты) нанесения ущерба и </w:t>
      </w:r>
      <w:r>
        <w:rPr>
          <w:rFonts w:cs="Times New Roman"/>
          <w:szCs w:val="24"/>
        </w:rPr>
        <w:t xml:space="preserve">возможной </w:t>
      </w:r>
      <w:r w:rsidRPr="004D2414">
        <w:rPr>
          <w:rFonts w:cs="Times New Roman"/>
          <w:szCs w:val="24"/>
        </w:rPr>
        <w:t xml:space="preserve">тяжести </w:t>
      </w:r>
      <w:r>
        <w:rPr>
          <w:rFonts w:cs="Times New Roman"/>
          <w:szCs w:val="24"/>
        </w:rPr>
        <w:t>вреда, наносимого опасностью</w:t>
      </w:r>
      <w:r w:rsidRPr="004D2414">
        <w:rPr>
          <w:rFonts w:cs="Times New Roman"/>
          <w:szCs w:val="24"/>
        </w:rPr>
        <w:t>.</w:t>
      </w:r>
    </w:p>
    <w:p w:rsidR="00EA1EF6" w:rsidRPr="00EA1EF6" w:rsidRDefault="005B4B43" w:rsidP="00567B71">
      <w:pPr>
        <w:spacing w:line="276" w:lineRule="auto"/>
        <w:ind w:left="-426" w:firstLine="710"/>
      </w:pPr>
      <w:r w:rsidRPr="004D2414">
        <w:t>Расчет профессионального риска (R) на рабочем месте производится на основе установленных элементов риска:</w:t>
      </w:r>
    </w:p>
    <w:p w:rsidR="00EA1EF6" w:rsidRPr="00EA1EF6" w:rsidRDefault="00F73698" w:rsidP="00567B71">
      <w:pPr>
        <w:pStyle w:val="a3"/>
        <w:tabs>
          <w:tab w:val="left" w:pos="-426"/>
          <w:tab w:val="left" w:pos="567"/>
        </w:tabs>
        <w:spacing w:line="276" w:lineRule="auto"/>
        <w:ind w:left="-426" w:firstLine="710"/>
      </w:pPr>
      <w:r>
        <w:rPr>
          <w:rFonts w:cs="Times New Roman"/>
          <w:szCs w:val="24"/>
        </w:rPr>
        <w:t xml:space="preserve">1) </w:t>
      </w:r>
      <w:r w:rsidR="005B4B43" w:rsidRPr="00EA1EF6">
        <w:rPr>
          <w:rFonts w:cs="Times New Roman"/>
          <w:szCs w:val="24"/>
        </w:rPr>
        <w:t>тяжести возможного ущерба для здоровья и безопасности (</w:t>
      </w:r>
      <w:proofErr w:type="spellStart"/>
      <w:r w:rsidR="005B4B43" w:rsidRPr="00EA1EF6">
        <w:rPr>
          <w:rFonts w:cs="Times New Roman"/>
          <w:szCs w:val="24"/>
        </w:rPr>
        <w:t>травмирования</w:t>
      </w:r>
      <w:proofErr w:type="spellEnd"/>
      <w:r w:rsidR="005B4B43" w:rsidRPr="00EA1EF6">
        <w:rPr>
          <w:rFonts w:cs="Times New Roman"/>
          <w:szCs w:val="24"/>
        </w:rPr>
        <w:t>) от идентифицированных опасностей на рабочем месте (</w:t>
      </w:r>
      <w:proofErr w:type="spellStart"/>
      <w:r w:rsidR="005B4B43" w:rsidRPr="00EA1EF6">
        <w:rPr>
          <w:rFonts w:cs="Times New Roman"/>
          <w:szCs w:val="24"/>
        </w:rPr>
        <w:t>U</w:t>
      </w:r>
      <w:r w:rsidR="005B4B43" w:rsidRPr="00EA1EF6">
        <w:rPr>
          <w:rFonts w:cs="Times New Roman"/>
          <w:szCs w:val="24"/>
          <w:vertAlign w:val="subscript"/>
        </w:rPr>
        <w:t>i</w:t>
      </w:r>
      <w:proofErr w:type="spellEnd"/>
      <w:r w:rsidR="005B4B43" w:rsidRPr="00EA1EF6">
        <w:rPr>
          <w:rFonts w:cs="Times New Roman"/>
          <w:szCs w:val="24"/>
        </w:rPr>
        <w:t>);</w:t>
      </w:r>
    </w:p>
    <w:p w:rsidR="005B4B43" w:rsidRPr="00EA1EF6" w:rsidRDefault="00F73698" w:rsidP="00567B71">
      <w:pPr>
        <w:tabs>
          <w:tab w:val="left" w:pos="-426"/>
          <w:tab w:val="left" w:pos="567"/>
        </w:tabs>
        <w:spacing w:line="276" w:lineRule="auto"/>
        <w:ind w:left="-426" w:firstLine="710"/>
      </w:pPr>
      <w:r>
        <w:rPr>
          <w:rFonts w:cs="Times New Roman"/>
          <w:szCs w:val="24"/>
        </w:rPr>
        <w:t xml:space="preserve">2) </w:t>
      </w:r>
      <w:r w:rsidR="005B4B43" w:rsidRPr="00F73698">
        <w:rPr>
          <w:rFonts w:cs="Times New Roman"/>
          <w:szCs w:val="24"/>
        </w:rPr>
        <w:t>вероятности нанесения этого ущерба (вероятность наступления опасности) (</w:t>
      </w:r>
      <w:proofErr w:type="spellStart"/>
      <w:r w:rsidR="005B4B43" w:rsidRPr="00F73698">
        <w:rPr>
          <w:rFonts w:cs="Times New Roman"/>
          <w:szCs w:val="24"/>
        </w:rPr>
        <w:t>P</w:t>
      </w:r>
      <w:r w:rsidR="005B4B43" w:rsidRPr="00F73698">
        <w:rPr>
          <w:rFonts w:cs="Times New Roman"/>
          <w:szCs w:val="24"/>
          <w:vertAlign w:val="subscript"/>
        </w:rPr>
        <w:t>i</w:t>
      </w:r>
      <w:proofErr w:type="spellEnd"/>
      <w:r w:rsidR="005B4B43" w:rsidRPr="00F73698">
        <w:rPr>
          <w:rFonts w:cs="Times New Roman"/>
          <w:szCs w:val="24"/>
        </w:rPr>
        <w:t>).</w:t>
      </w:r>
    </w:p>
    <w:p w:rsidR="005B4B43" w:rsidRDefault="005B4B43" w:rsidP="00567B71">
      <w:pPr>
        <w:pStyle w:val="a3"/>
        <w:tabs>
          <w:tab w:val="left" w:pos="-426"/>
        </w:tabs>
        <w:spacing w:line="276" w:lineRule="auto"/>
        <w:ind w:left="-426" w:firstLine="710"/>
        <w:rPr>
          <w:rFonts w:cs="Times New Roman"/>
          <w:szCs w:val="24"/>
        </w:rPr>
      </w:pPr>
      <w:r w:rsidRPr="004D2414">
        <w:rPr>
          <w:rFonts w:cs="Times New Roman"/>
          <w:szCs w:val="24"/>
        </w:rPr>
        <w:t xml:space="preserve">Категории рисков и формулы </w:t>
      </w:r>
      <w:r>
        <w:rPr>
          <w:rFonts w:cs="Times New Roman"/>
          <w:szCs w:val="24"/>
        </w:rPr>
        <w:t>их расчет приведены в Таблице 1.</w:t>
      </w:r>
    </w:p>
    <w:p w:rsidR="005B4B43" w:rsidRDefault="005B4B43" w:rsidP="00AB12E0">
      <w:pPr>
        <w:pStyle w:val="a3"/>
        <w:spacing w:line="276" w:lineRule="auto"/>
        <w:ind w:left="-426" w:firstLine="1135"/>
        <w:jc w:val="right"/>
        <w:rPr>
          <w:rFonts w:cs="Times New Roman"/>
          <w:szCs w:val="24"/>
        </w:rPr>
      </w:pPr>
      <w:r>
        <w:rPr>
          <w:rFonts w:cs="Times New Roman"/>
          <w:szCs w:val="24"/>
        </w:rPr>
        <w:t>Таблица 1.</w:t>
      </w:r>
    </w:p>
    <w:p w:rsidR="005B4B43" w:rsidRPr="003B7540" w:rsidRDefault="005B4B43" w:rsidP="00AB12E0">
      <w:pPr>
        <w:pStyle w:val="a3"/>
        <w:spacing w:line="276" w:lineRule="auto"/>
        <w:ind w:left="-426" w:firstLine="1135"/>
        <w:jc w:val="center"/>
        <w:rPr>
          <w:rFonts w:cs="Times New Roman"/>
          <w:b/>
          <w:szCs w:val="24"/>
        </w:rPr>
      </w:pPr>
      <w:r w:rsidRPr="003B7540">
        <w:rPr>
          <w:rFonts w:cs="Times New Roman"/>
          <w:b/>
          <w:szCs w:val="24"/>
        </w:rPr>
        <w:t>Категории рисков и формулы их расчета</w:t>
      </w:r>
    </w:p>
    <w:tbl>
      <w:tblPr>
        <w:tblStyle w:val="a8"/>
        <w:tblW w:w="0" w:type="auto"/>
        <w:jc w:val="center"/>
        <w:tblInd w:w="-289" w:type="dxa"/>
        <w:tblLook w:val="04A0" w:firstRow="1" w:lastRow="0" w:firstColumn="1" w:lastColumn="0" w:noHBand="0" w:noVBand="1"/>
      </w:tblPr>
      <w:tblGrid>
        <w:gridCol w:w="1555"/>
        <w:gridCol w:w="4819"/>
        <w:gridCol w:w="2971"/>
      </w:tblGrid>
      <w:tr w:rsidR="005B4B43" w:rsidRPr="003B7540" w:rsidTr="00E40CA1">
        <w:trPr>
          <w:jc w:val="center"/>
        </w:trPr>
        <w:tc>
          <w:tcPr>
            <w:tcW w:w="1555" w:type="dxa"/>
            <w:vAlign w:val="center"/>
          </w:tcPr>
          <w:p w:rsidR="005B4B43" w:rsidRPr="003B7540" w:rsidRDefault="005B4B43" w:rsidP="00E40CA1">
            <w:pPr>
              <w:pStyle w:val="a3"/>
              <w:spacing w:line="276" w:lineRule="auto"/>
              <w:ind w:left="-426" w:firstLine="426"/>
              <w:jc w:val="center"/>
              <w:rPr>
                <w:rFonts w:cs="Times New Roman"/>
                <w:b/>
                <w:sz w:val="22"/>
                <w:szCs w:val="24"/>
              </w:rPr>
            </w:pPr>
            <w:r w:rsidRPr="003B7540">
              <w:rPr>
                <w:rFonts w:cs="Times New Roman"/>
                <w:b/>
                <w:sz w:val="22"/>
                <w:szCs w:val="24"/>
              </w:rPr>
              <w:t>Обозначение</w:t>
            </w:r>
          </w:p>
        </w:tc>
        <w:tc>
          <w:tcPr>
            <w:tcW w:w="4819" w:type="dxa"/>
            <w:vAlign w:val="center"/>
          </w:tcPr>
          <w:p w:rsidR="005B4B43" w:rsidRPr="003B7540" w:rsidRDefault="005B4B43" w:rsidP="00AB12E0">
            <w:pPr>
              <w:pStyle w:val="a3"/>
              <w:spacing w:line="276" w:lineRule="auto"/>
              <w:ind w:left="-426" w:firstLine="1135"/>
              <w:jc w:val="center"/>
              <w:rPr>
                <w:rFonts w:cs="Times New Roman"/>
                <w:b/>
                <w:sz w:val="22"/>
                <w:szCs w:val="24"/>
              </w:rPr>
            </w:pPr>
            <w:r w:rsidRPr="003B7540">
              <w:rPr>
                <w:rFonts w:cs="Times New Roman"/>
                <w:b/>
                <w:sz w:val="22"/>
                <w:szCs w:val="24"/>
              </w:rPr>
              <w:t>Наименование</w:t>
            </w:r>
          </w:p>
        </w:tc>
        <w:tc>
          <w:tcPr>
            <w:tcW w:w="2971" w:type="dxa"/>
            <w:vAlign w:val="center"/>
          </w:tcPr>
          <w:p w:rsidR="005B4B43" w:rsidRPr="003B7540" w:rsidRDefault="005B4B43" w:rsidP="00AB12E0">
            <w:pPr>
              <w:pStyle w:val="a3"/>
              <w:spacing w:line="276" w:lineRule="auto"/>
              <w:ind w:left="-426" w:firstLine="1135"/>
              <w:jc w:val="center"/>
              <w:rPr>
                <w:rFonts w:cs="Times New Roman"/>
                <w:b/>
                <w:sz w:val="22"/>
                <w:szCs w:val="24"/>
              </w:rPr>
            </w:pPr>
            <w:r w:rsidRPr="003B7540">
              <w:rPr>
                <w:rFonts w:cs="Times New Roman"/>
                <w:b/>
                <w:sz w:val="22"/>
                <w:szCs w:val="24"/>
              </w:rPr>
              <w:t>Формула расчета</w:t>
            </w:r>
          </w:p>
        </w:tc>
      </w:tr>
      <w:tr w:rsidR="005B4B43" w:rsidRPr="003B7540" w:rsidTr="00E40CA1">
        <w:trPr>
          <w:trHeight w:val="509"/>
          <w:jc w:val="center"/>
        </w:trPr>
        <w:tc>
          <w:tcPr>
            <w:tcW w:w="1555" w:type="dxa"/>
            <w:vAlign w:val="center"/>
          </w:tcPr>
          <w:p w:rsidR="005B4B43" w:rsidRPr="003B7540" w:rsidRDefault="005B4B43" w:rsidP="00E40CA1">
            <w:pPr>
              <w:pStyle w:val="a3"/>
              <w:spacing w:line="276" w:lineRule="auto"/>
              <w:ind w:left="-426" w:firstLine="426"/>
              <w:jc w:val="center"/>
              <w:rPr>
                <w:rFonts w:cs="Times New Roman"/>
                <w:sz w:val="22"/>
                <w:szCs w:val="24"/>
                <w:lang w:val="en-US"/>
              </w:rPr>
            </w:pPr>
            <w:proofErr w:type="spellStart"/>
            <w:r>
              <w:rPr>
                <w:rFonts w:cs="Times New Roman"/>
                <w:sz w:val="22"/>
                <w:szCs w:val="24"/>
                <w:lang w:val="en-US"/>
              </w:rPr>
              <w:t>R</w:t>
            </w:r>
            <w:r>
              <w:rPr>
                <w:rFonts w:cs="Times New Roman"/>
                <w:sz w:val="22"/>
                <w:szCs w:val="24"/>
                <w:vertAlign w:val="subscript"/>
                <w:lang w:val="en-US"/>
              </w:rPr>
              <w:t>i</w:t>
            </w:r>
            <w:proofErr w:type="spellEnd"/>
          </w:p>
        </w:tc>
        <w:tc>
          <w:tcPr>
            <w:tcW w:w="4819" w:type="dxa"/>
            <w:vAlign w:val="center"/>
          </w:tcPr>
          <w:p w:rsidR="005B4B43" w:rsidRPr="003B7540" w:rsidRDefault="005B4B43" w:rsidP="00E40CA1">
            <w:pPr>
              <w:pStyle w:val="a3"/>
              <w:spacing w:line="276" w:lineRule="auto"/>
              <w:ind w:left="0"/>
              <w:rPr>
                <w:rFonts w:cs="Times New Roman"/>
                <w:sz w:val="22"/>
                <w:szCs w:val="24"/>
              </w:rPr>
            </w:pPr>
            <w:r>
              <w:rPr>
                <w:rFonts w:cs="Times New Roman"/>
                <w:sz w:val="22"/>
                <w:szCs w:val="24"/>
              </w:rPr>
              <w:t>Риск конкретной (</w:t>
            </w:r>
            <w:proofErr w:type="spellStart"/>
            <w:r>
              <w:rPr>
                <w:rFonts w:cs="Times New Roman"/>
                <w:sz w:val="22"/>
                <w:szCs w:val="24"/>
                <w:lang w:val="en-US"/>
              </w:rPr>
              <w:t>i</w:t>
            </w:r>
            <w:proofErr w:type="spellEnd"/>
            <w:r w:rsidRPr="003B7540">
              <w:rPr>
                <w:rFonts w:cs="Times New Roman"/>
                <w:sz w:val="22"/>
                <w:szCs w:val="24"/>
              </w:rPr>
              <w:t>-</w:t>
            </w:r>
            <w:r>
              <w:rPr>
                <w:rFonts w:cs="Times New Roman"/>
                <w:sz w:val="22"/>
                <w:szCs w:val="24"/>
              </w:rPr>
              <w:t>ой) опасности</w:t>
            </w:r>
          </w:p>
        </w:tc>
        <w:tc>
          <w:tcPr>
            <w:tcW w:w="2971" w:type="dxa"/>
            <w:vAlign w:val="center"/>
          </w:tcPr>
          <w:p w:rsidR="005B4B43" w:rsidRPr="003B7540" w:rsidRDefault="008975D5" w:rsidP="00AB12E0">
            <w:pPr>
              <w:pStyle w:val="a3"/>
              <w:spacing w:line="276" w:lineRule="auto"/>
              <w:ind w:left="-426" w:firstLine="1135"/>
              <w:jc w:val="center"/>
              <w:rPr>
                <w:rFonts w:cs="Times New Roman"/>
                <w:sz w:val="22"/>
                <w:szCs w:val="24"/>
              </w:rPr>
            </w:pPr>
            <m:oMathPara>
              <m:oMath>
                <m:sSub>
                  <m:sSubPr>
                    <m:ctrlPr>
                      <w:rPr>
                        <w:rFonts w:ascii="Cambria Math" w:hAnsi="Cambria Math" w:cs="Times New Roman"/>
                        <w:i/>
                        <w:sz w:val="22"/>
                        <w:szCs w:val="24"/>
                      </w:rPr>
                    </m:ctrlPr>
                  </m:sSubPr>
                  <m:e>
                    <m:r>
                      <w:rPr>
                        <w:rFonts w:ascii="Cambria Math" w:hAnsi="Cambria Math" w:cs="Times New Roman"/>
                        <w:sz w:val="22"/>
                        <w:szCs w:val="24"/>
                        <w:lang w:val="en-US"/>
                      </w:rPr>
                      <m:t>R</m:t>
                    </m:r>
                  </m:e>
                  <m:sub>
                    <m:r>
                      <w:rPr>
                        <w:rFonts w:ascii="Cambria Math" w:hAnsi="Cambria Math" w:cs="Times New Roman"/>
                        <w:sz w:val="22"/>
                        <w:szCs w:val="24"/>
                      </w:rPr>
                      <m:t>i</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U</m:t>
                    </m:r>
                  </m:e>
                  <m:sub>
                    <m:r>
                      <w:rPr>
                        <w:rFonts w:ascii="Cambria Math" w:hAnsi="Cambria Math" w:cs="Times New Roman"/>
                        <w:sz w:val="22"/>
                        <w:szCs w:val="24"/>
                      </w:rPr>
                      <m:t>i</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P</m:t>
                    </m:r>
                  </m:e>
                  <m:sub>
                    <m:r>
                      <w:rPr>
                        <w:rFonts w:ascii="Cambria Math" w:hAnsi="Cambria Math" w:cs="Times New Roman"/>
                        <w:sz w:val="22"/>
                        <w:szCs w:val="24"/>
                      </w:rPr>
                      <m:t>i</m:t>
                    </m:r>
                  </m:sub>
                </m:sSub>
              </m:oMath>
            </m:oMathPara>
          </w:p>
        </w:tc>
      </w:tr>
      <w:tr w:rsidR="005B4B43" w:rsidRPr="003B7540" w:rsidTr="00E40CA1">
        <w:trPr>
          <w:trHeight w:val="699"/>
          <w:jc w:val="center"/>
        </w:trPr>
        <w:tc>
          <w:tcPr>
            <w:tcW w:w="1555" w:type="dxa"/>
            <w:vAlign w:val="center"/>
          </w:tcPr>
          <w:p w:rsidR="005B4B43" w:rsidRPr="003B7540" w:rsidRDefault="005B4B43" w:rsidP="00E40CA1">
            <w:pPr>
              <w:pStyle w:val="a3"/>
              <w:spacing w:line="276" w:lineRule="auto"/>
              <w:ind w:left="-426" w:firstLine="426"/>
              <w:jc w:val="center"/>
              <w:rPr>
                <w:rFonts w:cs="Times New Roman"/>
                <w:sz w:val="22"/>
                <w:szCs w:val="24"/>
                <w:vertAlign w:val="subscript"/>
              </w:rPr>
            </w:pPr>
            <w:r>
              <w:rPr>
                <w:rFonts w:cs="Times New Roman"/>
                <w:sz w:val="22"/>
                <w:szCs w:val="24"/>
                <w:lang w:val="en-US"/>
              </w:rPr>
              <w:t>R</w:t>
            </w:r>
            <w:r>
              <w:rPr>
                <w:rFonts w:cs="Times New Roman"/>
                <w:sz w:val="22"/>
                <w:szCs w:val="24"/>
                <w:vertAlign w:val="subscript"/>
              </w:rPr>
              <w:t>ср</w:t>
            </w:r>
          </w:p>
        </w:tc>
        <w:tc>
          <w:tcPr>
            <w:tcW w:w="4819" w:type="dxa"/>
            <w:vAlign w:val="center"/>
          </w:tcPr>
          <w:p w:rsidR="005B4B43" w:rsidRPr="003B7540" w:rsidRDefault="005B4B43" w:rsidP="00E40CA1">
            <w:pPr>
              <w:pStyle w:val="a3"/>
              <w:spacing w:line="276" w:lineRule="auto"/>
              <w:ind w:left="0"/>
              <w:rPr>
                <w:rFonts w:cs="Times New Roman"/>
                <w:sz w:val="22"/>
                <w:szCs w:val="24"/>
              </w:rPr>
            </w:pPr>
            <w:r>
              <w:rPr>
                <w:rFonts w:cs="Times New Roman"/>
                <w:sz w:val="22"/>
                <w:szCs w:val="24"/>
              </w:rPr>
              <w:t>Средний уровень профессионального риска по идентифицированным опасностям</w:t>
            </w:r>
          </w:p>
        </w:tc>
        <w:tc>
          <w:tcPr>
            <w:tcW w:w="2971" w:type="dxa"/>
            <w:vAlign w:val="center"/>
          </w:tcPr>
          <w:p w:rsidR="005B4B43" w:rsidRPr="003B7540" w:rsidRDefault="008975D5" w:rsidP="00AB12E0">
            <w:pPr>
              <w:pStyle w:val="a3"/>
              <w:spacing w:line="276" w:lineRule="auto"/>
              <w:ind w:left="-426" w:firstLine="1135"/>
              <w:jc w:val="center"/>
              <w:rPr>
                <w:rFonts w:cs="Times New Roman"/>
                <w:sz w:val="22"/>
                <w:szCs w:val="24"/>
              </w:rPr>
            </w:pPr>
            <m:oMathPara>
              <m:oMath>
                <m:sSub>
                  <m:sSubPr>
                    <m:ctrlPr>
                      <w:rPr>
                        <w:rFonts w:ascii="Cambria Math" w:hAnsi="Cambria Math" w:cs="Times New Roman"/>
                        <w:i/>
                        <w:sz w:val="22"/>
                        <w:szCs w:val="24"/>
                      </w:rPr>
                    </m:ctrlPr>
                  </m:sSubPr>
                  <m:e>
                    <m:r>
                      <w:rPr>
                        <w:rFonts w:ascii="Cambria Math" w:hAnsi="Cambria Math" w:cs="Times New Roman"/>
                        <w:sz w:val="22"/>
                        <w:szCs w:val="24"/>
                      </w:rPr>
                      <m:t>R</m:t>
                    </m:r>
                  </m:e>
                  <m:sub>
                    <m:r>
                      <w:rPr>
                        <w:rFonts w:ascii="Cambria Math" w:hAnsi="Cambria Math" w:cs="Times New Roman"/>
                        <w:sz w:val="22"/>
                        <w:szCs w:val="24"/>
                      </w:rPr>
                      <m:t>ср</m:t>
                    </m:r>
                  </m:sub>
                </m:sSub>
                <m:r>
                  <w:rPr>
                    <w:rFonts w:ascii="Cambria Math" w:hAnsi="Cambria Math" w:cs="Times New Roman"/>
                    <w:sz w:val="22"/>
                    <w:szCs w:val="24"/>
                  </w:rPr>
                  <m:t>=</m:t>
                </m:r>
                <m:nary>
                  <m:naryPr>
                    <m:chr m:val="∑"/>
                    <m:limLoc m:val="undOvr"/>
                    <m:subHide m:val="1"/>
                    <m:supHide m:val="1"/>
                    <m:ctrlPr>
                      <w:rPr>
                        <w:rFonts w:ascii="Cambria Math" w:hAnsi="Cambria Math" w:cs="Times New Roman"/>
                        <w:i/>
                        <w:sz w:val="22"/>
                        <w:szCs w:val="24"/>
                      </w:rPr>
                    </m:ctrlPr>
                  </m:naryPr>
                  <m:sub/>
                  <m:sup/>
                  <m:e>
                    <m:sSub>
                      <m:sSubPr>
                        <m:ctrlPr>
                          <w:rPr>
                            <w:rFonts w:ascii="Cambria Math" w:hAnsi="Cambria Math" w:cs="Times New Roman"/>
                            <w:i/>
                            <w:sz w:val="22"/>
                            <w:szCs w:val="24"/>
                          </w:rPr>
                        </m:ctrlPr>
                      </m:sSubPr>
                      <m:e>
                        <m:r>
                          <w:rPr>
                            <w:rFonts w:ascii="Cambria Math" w:hAnsi="Cambria Math" w:cs="Times New Roman"/>
                            <w:sz w:val="22"/>
                            <w:szCs w:val="24"/>
                            <w:lang w:val="en-US"/>
                          </w:rPr>
                          <m:t>R</m:t>
                        </m:r>
                      </m:e>
                      <m:sub>
                        <m:r>
                          <w:rPr>
                            <w:rFonts w:ascii="Cambria Math" w:hAnsi="Cambria Math" w:cs="Times New Roman"/>
                            <w:sz w:val="22"/>
                            <w:szCs w:val="24"/>
                          </w:rPr>
                          <m:t>i</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N</m:t>
                        </m:r>
                      </m:e>
                      <m:sub>
                        <m:r>
                          <w:rPr>
                            <w:rFonts w:ascii="Cambria Math" w:hAnsi="Cambria Math" w:cs="Times New Roman"/>
                            <w:sz w:val="22"/>
                            <w:szCs w:val="24"/>
                          </w:rPr>
                          <m:t>U</m:t>
                        </m:r>
                      </m:sub>
                    </m:sSub>
                  </m:e>
                </m:nary>
              </m:oMath>
            </m:oMathPara>
          </w:p>
        </w:tc>
      </w:tr>
      <w:tr w:rsidR="005B4B43" w:rsidRPr="003B7540" w:rsidTr="00E40CA1">
        <w:trPr>
          <w:trHeight w:val="908"/>
          <w:jc w:val="center"/>
        </w:trPr>
        <w:tc>
          <w:tcPr>
            <w:tcW w:w="1555" w:type="dxa"/>
            <w:vAlign w:val="center"/>
          </w:tcPr>
          <w:p w:rsidR="005B4B43" w:rsidRPr="003B7540" w:rsidRDefault="005B4B43" w:rsidP="00E40CA1">
            <w:pPr>
              <w:pStyle w:val="a3"/>
              <w:spacing w:line="276" w:lineRule="auto"/>
              <w:ind w:left="-426" w:firstLine="426"/>
              <w:jc w:val="center"/>
              <w:rPr>
                <w:rFonts w:cs="Times New Roman"/>
                <w:sz w:val="22"/>
                <w:szCs w:val="24"/>
                <w:lang w:val="en-US"/>
              </w:rPr>
            </w:pPr>
            <w:r>
              <w:rPr>
                <w:rFonts w:cs="Times New Roman"/>
                <w:sz w:val="22"/>
                <w:szCs w:val="24"/>
                <w:lang w:val="en-US"/>
              </w:rPr>
              <w:t>R</w:t>
            </w:r>
          </w:p>
        </w:tc>
        <w:tc>
          <w:tcPr>
            <w:tcW w:w="4819" w:type="dxa"/>
            <w:vAlign w:val="center"/>
          </w:tcPr>
          <w:p w:rsidR="005B4B43" w:rsidRPr="003B7540" w:rsidRDefault="005B4B43" w:rsidP="00E40CA1">
            <w:pPr>
              <w:pStyle w:val="a3"/>
              <w:spacing w:line="276" w:lineRule="auto"/>
              <w:ind w:left="0" w:hanging="675"/>
              <w:rPr>
                <w:rFonts w:cs="Times New Roman"/>
                <w:sz w:val="22"/>
                <w:szCs w:val="24"/>
              </w:rPr>
            </w:pPr>
            <w:r>
              <w:rPr>
                <w:rFonts w:cs="Times New Roman"/>
                <w:sz w:val="22"/>
                <w:szCs w:val="24"/>
              </w:rPr>
              <w:t>Итоговый уровень профессионального риска на рабочем месте с учетом корректирующих показателей (</w:t>
            </w:r>
            <w:r>
              <w:rPr>
                <w:rFonts w:cs="Times New Roman"/>
                <w:sz w:val="22"/>
                <w:szCs w:val="24"/>
                <w:lang w:val="en-US"/>
              </w:rPr>
              <w:t>K</w:t>
            </w:r>
            <w:r>
              <w:rPr>
                <w:rFonts w:cs="Times New Roman"/>
                <w:sz w:val="22"/>
                <w:szCs w:val="24"/>
                <w:vertAlign w:val="subscript"/>
                <w:lang w:val="en-US"/>
              </w:rPr>
              <w:t>i</w:t>
            </w:r>
            <w:r>
              <w:rPr>
                <w:rFonts w:cs="Times New Roman"/>
                <w:sz w:val="22"/>
                <w:szCs w:val="24"/>
              </w:rPr>
              <w:t>)</w:t>
            </w:r>
          </w:p>
        </w:tc>
        <w:tc>
          <w:tcPr>
            <w:tcW w:w="2971" w:type="dxa"/>
            <w:vAlign w:val="center"/>
          </w:tcPr>
          <w:p w:rsidR="005B4B43" w:rsidRPr="003B7540" w:rsidRDefault="005B4B43" w:rsidP="00AB12E0">
            <w:pPr>
              <w:pStyle w:val="a3"/>
              <w:spacing w:line="276" w:lineRule="auto"/>
              <w:ind w:left="-426" w:firstLine="1135"/>
              <w:jc w:val="center"/>
              <w:rPr>
                <w:rFonts w:cs="Times New Roman"/>
                <w:sz w:val="22"/>
                <w:szCs w:val="24"/>
              </w:rPr>
            </w:pPr>
            <m:oMathPara>
              <m:oMath>
                <m:r>
                  <w:rPr>
                    <w:rFonts w:ascii="Cambria Math" w:hAnsi="Cambria Math" w:cs="Times New Roman"/>
                    <w:sz w:val="22"/>
                    <w:szCs w:val="24"/>
                  </w:rPr>
                  <m:t>R=</m:t>
                </m:r>
                <m:sSub>
                  <m:sSubPr>
                    <m:ctrlPr>
                      <w:rPr>
                        <w:rFonts w:ascii="Cambria Math" w:hAnsi="Cambria Math" w:cs="Times New Roman"/>
                        <w:i/>
                        <w:sz w:val="22"/>
                        <w:szCs w:val="24"/>
                      </w:rPr>
                    </m:ctrlPr>
                  </m:sSubPr>
                  <m:e>
                    <m:r>
                      <w:rPr>
                        <w:rFonts w:ascii="Cambria Math" w:hAnsi="Cambria Math" w:cs="Times New Roman"/>
                        <w:sz w:val="22"/>
                        <w:szCs w:val="24"/>
                      </w:rPr>
                      <m:t>R</m:t>
                    </m:r>
                  </m:e>
                  <m:sub>
                    <m:r>
                      <w:rPr>
                        <w:rFonts w:ascii="Cambria Math" w:hAnsi="Cambria Math" w:cs="Times New Roman"/>
                        <w:sz w:val="22"/>
                        <w:szCs w:val="24"/>
                      </w:rPr>
                      <m:t>ср</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lang w:val="en-US"/>
                      </w:rPr>
                      <m:t>K</m:t>
                    </m:r>
                  </m:e>
                  <m:sub>
                    <m:r>
                      <w:rPr>
                        <w:rFonts w:ascii="Cambria Math" w:hAnsi="Cambria Math" w:cs="Times New Roman"/>
                        <w:sz w:val="22"/>
                        <w:szCs w:val="24"/>
                      </w:rPr>
                      <m:t>i</m:t>
                    </m:r>
                  </m:sub>
                </m:sSub>
              </m:oMath>
            </m:oMathPara>
          </w:p>
        </w:tc>
      </w:tr>
      <w:tr w:rsidR="005B4B43" w:rsidRPr="003B7540" w:rsidTr="00E40CA1">
        <w:trPr>
          <w:trHeight w:val="567"/>
          <w:jc w:val="center"/>
        </w:trPr>
        <w:tc>
          <w:tcPr>
            <w:tcW w:w="1555" w:type="dxa"/>
            <w:vAlign w:val="center"/>
          </w:tcPr>
          <w:p w:rsidR="005B4B43" w:rsidRPr="003B7540" w:rsidRDefault="005B4B43" w:rsidP="00E40CA1">
            <w:pPr>
              <w:pStyle w:val="a3"/>
              <w:spacing w:line="276" w:lineRule="auto"/>
              <w:ind w:left="-426" w:firstLine="426"/>
              <w:jc w:val="center"/>
              <w:rPr>
                <w:rFonts w:cs="Times New Roman"/>
                <w:sz w:val="22"/>
                <w:szCs w:val="24"/>
                <w:vertAlign w:val="subscript"/>
              </w:rPr>
            </w:pPr>
            <w:r>
              <w:rPr>
                <w:rFonts w:cs="Times New Roman"/>
                <w:sz w:val="22"/>
                <w:szCs w:val="24"/>
                <w:lang w:val="en-US"/>
              </w:rPr>
              <w:t>R</w:t>
            </w:r>
            <w:proofErr w:type="spellStart"/>
            <w:r>
              <w:rPr>
                <w:rFonts w:cs="Times New Roman"/>
                <w:sz w:val="22"/>
                <w:szCs w:val="24"/>
                <w:vertAlign w:val="subscript"/>
              </w:rPr>
              <w:t>орг</w:t>
            </w:r>
            <w:proofErr w:type="spellEnd"/>
          </w:p>
        </w:tc>
        <w:tc>
          <w:tcPr>
            <w:tcW w:w="4819" w:type="dxa"/>
            <w:vAlign w:val="center"/>
          </w:tcPr>
          <w:p w:rsidR="005B4B43" w:rsidRPr="003B7540" w:rsidRDefault="007E167E" w:rsidP="00E40CA1">
            <w:pPr>
              <w:pStyle w:val="a3"/>
              <w:spacing w:line="276" w:lineRule="auto"/>
              <w:ind w:left="0"/>
              <w:rPr>
                <w:rFonts w:cs="Times New Roman"/>
                <w:sz w:val="22"/>
                <w:szCs w:val="24"/>
              </w:rPr>
            </w:pPr>
            <w:r>
              <w:rPr>
                <w:rFonts w:cs="Times New Roman"/>
                <w:sz w:val="22"/>
                <w:szCs w:val="24"/>
              </w:rPr>
              <w:t>Профессиональный риск учреждения</w:t>
            </w:r>
          </w:p>
        </w:tc>
        <w:tc>
          <w:tcPr>
            <w:tcW w:w="2971" w:type="dxa"/>
            <w:vAlign w:val="center"/>
          </w:tcPr>
          <w:p w:rsidR="005B4B43" w:rsidRPr="003B7540" w:rsidRDefault="008975D5" w:rsidP="00AB12E0">
            <w:pPr>
              <w:pStyle w:val="a3"/>
              <w:spacing w:line="276" w:lineRule="auto"/>
              <w:ind w:left="-426" w:firstLine="1135"/>
              <w:jc w:val="center"/>
              <w:rPr>
                <w:rFonts w:cs="Times New Roman"/>
                <w:sz w:val="22"/>
                <w:szCs w:val="24"/>
              </w:rPr>
            </w:pPr>
            <m:oMathPara>
              <m:oMath>
                <m:sSub>
                  <m:sSubPr>
                    <m:ctrlPr>
                      <w:rPr>
                        <w:rFonts w:ascii="Cambria Math" w:hAnsi="Cambria Math" w:cs="Times New Roman"/>
                        <w:i/>
                        <w:sz w:val="22"/>
                        <w:szCs w:val="24"/>
                      </w:rPr>
                    </m:ctrlPr>
                  </m:sSubPr>
                  <m:e>
                    <m:r>
                      <w:rPr>
                        <w:rFonts w:ascii="Cambria Math" w:hAnsi="Cambria Math" w:cs="Times New Roman"/>
                        <w:sz w:val="22"/>
                        <w:szCs w:val="24"/>
                      </w:rPr>
                      <m:t>R</m:t>
                    </m:r>
                  </m:e>
                  <m:sub>
                    <m:r>
                      <w:rPr>
                        <w:rFonts w:ascii="Cambria Math" w:hAnsi="Cambria Math" w:cs="Times New Roman"/>
                        <w:sz w:val="22"/>
                        <w:szCs w:val="24"/>
                      </w:rPr>
                      <m:t>орг</m:t>
                    </m:r>
                  </m:sub>
                </m:sSub>
                <m:r>
                  <w:rPr>
                    <w:rFonts w:ascii="Cambria Math" w:hAnsi="Cambria Math" w:cs="Times New Roman"/>
                    <w:sz w:val="22"/>
                    <w:szCs w:val="24"/>
                  </w:rPr>
                  <m:t>=</m:t>
                </m:r>
                <m:nary>
                  <m:naryPr>
                    <m:chr m:val="∑"/>
                    <m:limLoc m:val="undOvr"/>
                    <m:subHide m:val="1"/>
                    <m:supHide m:val="1"/>
                    <m:ctrlPr>
                      <w:rPr>
                        <w:rFonts w:ascii="Cambria Math" w:hAnsi="Cambria Math" w:cs="Times New Roman"/>
                        <w:i/>
                        <w:sz w:val="22"/>
                        <w:szCs w:val="24"/>
                      </w:rPr>
                    </m:ctrlPr>
                  </m:naryPr>
                  <m:sub/>
                  <m:sup/>
                  <m:e>
                    <m:sSub>
                      <m:sSubPr>
                        <m:ctrlPr>
                          <w:rPr>
                            <w:rFonts w:ascii="Cambria Math" w:hAnsi="Cambria Math" w:cs="Times New Roman"/>
                            <w:i/>
                            <w:sz w:val="22"/>
                            <w:szCs w:val="24"/>
                          </w:rPr>
                        </m:ctrlPr>
                      </m:sSubPr>
                      <m:e>
                        <m:r>
                          <w:rPr>
                            <w:rFonts w:ascii="Cambria Math" w:hAnsi="Cambria Math" w:cs="Times New Roman"/>
                            <w:sz w:val="22"/>
                            <w:szCs w:val="24"/>
                            <w:lang w:val="en-US"/>
                          </w:rPr>
                          <m:t>R</m:t>
                        </m:r>
                      </m:e>
                      <m:sub>
                        <m:r>
                          <w:rPr>
                            <w:rFonts w:ascii="Cambria Math" w:hAnsi="Cambria Math" w:cs="Times New Roman"/>
                            <w:sz w:val="22"/>
                            <w:szCs w:val="24"/>
                          </w:rPr>
                          <m:t>РМ</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lang w:val="en-US"/>
                          </w:rPr>
                          <m:t>N</m:t>
                        </m:r>
                      </m:e>
                      <m:sub>
                        <m:r>
                          <w:rPr>
                            <w:rFonts w:ascii="Cambria Math" w:hAnsi="Cambria Math" w:cs="Times New Roman"/>
                            <w:sz w:val="22"/>
                            <w:szCs w:val="24"/>
                          </w:rPr>
                          <m:t>РМ</m:t>
                        </m:r>
                      </m:sub>
                    </m:sSub>
                  </m:e>
                </m:nary>
              </m:oMath>
            </m:oMathPara>
          </w:p>
        </w:tc>
      </w:tr>
    </w:tbl>
    <w:p w:rsidR="005B4B43" w:rsidRDefault="005B4B43" w:rsidP="00AB12E0">
      <w:pPr>
        <w:pStyle w:val="a3"/>
        <w:spacing w:line="276" w:lineRule="auto"/>
        <w:ind w:left="-426" w:firstLine="1135"/>
        <w:rPr>
          <w:rFonts w:cs="Times New Roman"/>
          <w:szCs w:val="24"/>
        </w:rPr>
      </w:pPr>
      <w:r>
        <w:rPr>
          <w:rFonts w:cs="Times New Roman"/>
          <w:szCs w:val="24"/>
        </w:rPr>
        <w:t>Где:</w:t>
      </w:r>
    </w:p>
    <w:p w:rsidR="005B4B43" w:rsidRDefault="005B4B43" w:rsidP="00AB12E0">
      <w:pPr>
        <w:pStyle w:val="a3"/>
        <w:spacing w:line="276" w:lineRule="auto"/>
        <w:ind w:left="-426" w:firstLine="1135"/>
        <w:rPr>
          <w:rFonts w:cs="Times New Roman"/>
          <w:szCs w:val="24"/>
        </w:rPr>
      </w:pPr>
      <w:proofErr w:type="spellStart"/>
      <w:r>
        <w:rPr>
          <w:rFonts w:cs="Times New Roman"/>
          <w:szCs w:val="24"/>
          <w:lang w:val="en-US"/>
        </w:rPr>
        <w:t>U</w:t>
      </w:r>
      <w:r>
        <w:rPr>
          <w:rFonts w:cs="Times New Roman"/>
          <w:szCs w:val="24"/>
          <w:vertAlign w:val="subscript"/>
          <w:lang w:val="en-US"/>
        </w:rPr>
        <w:t>i</w:t>
      </w:r>
      <w:proofErr w:type="spellEnd"/>
      <w:r w:rsidRPr="00DF0FB0">
        <w:rPr>
          <w:rFonts w:cs="Times New Roman"/>
          <w:szCs w:val="24"/>
        </w:rPr>
        <w:t xml:space="preserve"> – </w:t>
      </w:r>
      <w:r>
        <w:rPr>
          <w:rFonts w:cs="Times New Roman"/>
          <w:szCs w:val="24"/>
        </w:rPr>
        <w:t>ущерб от идентифицированной (</w:t>
      </w:r>
      <w:proofErr w:type="spellStart"/>
      <w:r>
        <w:rPr>
          <w:rFonts w:cs="Times New Roman"/>
          <w:szCs w:val="24"/>
          <w:lang w:val="en-US"/>
        </w:rPr>
        <w:t>i</w:t>
      </w:r>
      <w:proofErr w:type="spellEnd"/>
      <w:r>
        <w:rPr>
          <w:rFonts w:cs="Times New Roman"/>
          <w:szCs w:val="24"/>
        </w:rPr>
        <w:t xml:space="preserve">-ой) опасности; </w:t>
      </w:r>
      <w:r>
        <w:rPr>
          <w:rFonts w:cs="Times New Roman"/>
          <w:szCs w:val="24"/>
          <w:lang w:val="en-US"/>
        </w:rPr>
        <w:t>P</w:t>
      </w:r>
      <w:r>
        <w:rPr>
          <w:rFonts w:cs="Times New Roman"/>
          <w:szCs w:val="24"/>
          <w:vertAlign w:val="subscript"/>
          <w:lang w:val="en-US"/>
        </w:rPr>
        <w:t>i</w:t>
      </w:r>
      <w:r w:rsidRPr="00DF0FB0">
        <w:rPr>
          <w:rFonts w:cs="Times New Roman"/>
          <w:szCs w:val="24"/>
        </w:rPr>
        <w:t xml:space="preserve"> – </w:t>
      </w:r>
      <w:r>
        <w:rPr>
          <w:rFonts w:cs="Times New Roman"/>
          <w:szCs w:val="24"/>
        </w:rPr>
        <w:t>вероятность наступления (</w:t>
      </w:r>
      <w:proofErr w:type="spellStart"/>
      <w:r>
        <w:rPr>
          <w:rFonts w:cs="Times New Roman"/>
          <w:szCs w:val="24"/>
          <w:lang w:val="en-US"/>
        </w:rPr>
        <w:t>i</w:t>
      </w:r>
      <w:proofErr w:type="spellEnd"/>
      <w:r>
        <w:rPr>
          <w:rFonts w:cs="Times New Roman"/>
          <w:szCs w:val="24"/>
        </w:rPr>
        <w:t xml:space="preserve">-ой) опасности; </w:t>
      </w:r>
      <w:r>
        <w:rPr>
          <w:rFonts w:cs="Times New Roman"/>
          <w:szCs w:val="24"/>
          <w:lang w:val="en-US"/>
        </w:rPr>
        <w:t>N</w:t>
      </w:r>
      <w:r>
        <w:rPr>
          <w:rFonts w:cs="Times New Roman"/>
          <w:szCs w:val="24"/>
          <w:vertAlign w:val="subscript"/>
          <w:lang w:val="en-US"/>
        </w:rPr>
        <w:t>U</w:t>
      </w:r>
      <w:r w:rsidRPr="00301860">
        <w:rPr>
          <w:rFonts w:cs="Times New Roman"/>
          <w:szCs w:val="24"/>
        </w:rPr>
        <w:t xml:space="preserve"> – </w:t>
      </w:r>
      <w:r>
        <w:rPr>
          <w:rFonts w:cs="Times New Roman"/>
          <w:szCs w:val="24"/>
        </w:rPr>
        <w:t xml:space="preserve">количество идентифицированных опасностей на рабочем месте; </w:t>
      </w:r>
      <w:r>
        <w:rPr>
          <w:rFonts w:cs="Times New Roman"/>
          <w:szCs w:val="24"/>
          <w:lang w:val="en-US"/>
        </w:rPr>
        <w:t>N</w:t>
      </w:r>
      <w:r>
        <w:rPr>
          <w:rFonts w:cs="Times New Roman"/>
          <w:szCs w:val="24"/>
          <w:vertAlign w:val="subscript"/>
        </w:rPr>
        <w:t>РМ</w:t>
      </w:r>
      <w:r>
        <w:rPr>
          <w:rFonts w:cs="Times New Roman"/>
          <w:szCs w:val="24"/>
        </w:rPr>
        <w:t xml:space="preserve"> – количество рабочих мест.</w:t>
      </w:r>
    </w:p>
    <w:p w:rsidR="005B4B43" w:rsidRPr="008E6421" w:rsidRDefault="005B4B43" w:rsidP="00AB12E0">
      <w:pPr>
        <w:spacing w:line="276" w:lineRule="auto"/>
        <w:ind w:left="-426" w:firstLine="1135"/>
        <w:rPr>
          <w:rFonts w:cs="Times New Roman"/>
          <w:szCs w:val="24"/>
        </w:rPr>
      </w:pPr>
    </w:p>
    <w:p w:rsidR="005B4B43" w:rsidRPr="00CF7506" w:rsidRDefault="00F30519" w:rsidP="00567B71">
      <w:pPr>
        <w:tabs>
          <w:tab w:val="left" w:pos="426"/>
        </w:tabs>
        <w:spacing w:line="276" w:lineRule="auto"/>
        <w:ind w:left="-426" w:firstLine="710"/>
        <w:jc w:val="left"/>
        <w:rPr>
          <w:rFonts w:cs="Times New Roman"/>
          <w:szCs w:val="24"/>
        </w:rPr>
      </w:pPr>
      <w:r w:rsidRPr="00CF7506">
        <w:rPr>
          <w:rFonts w:cs="Times New Roman"/>
          <w:szCs w:val="24"/>
        </w:rPr>
        <w:t>3.2.</w:t>
      </w:r>
      <w:r w:rsidR="00642035" w:rsidRPr="00CF7506">
        <w:rPr>
          <w:rFonts w:cs="Times New Roman"/>
          <w:szCs w:val="24"/>
        </w:rPr>
        <w:t xml:space="preserve">  </w:t>
      </w:r>
      <w:r w:rsidR="005B4B43" w:rsidRPr="00CF7506">
        <w:rPr>
          <w:rFonts w:cs="Times New Roman"/>
          <w:szCs w:val="24"/>
        </w:rPr>
        <w:t>Корректирующие коэффициенты (показатели)</w:t>
      </w:r>
    </w:p>
    <w:p w:rsidR="005B4B43" w:rsidRDefault="005B4B43" w:rsidP="00567B71">
      <w:pPr>
        <w:pStyle w:val="a3"/>
        <w:spacing w:line="276" w:lineRule="auto"/>
        <w:ind w:left="-426" w:firstLine="710"/>
        <w:rPr>
          <w:rFonts w:cs="Times New Roman"/>
          <w:szCs w:val="24"/>
        </w:rPr>
      </w:pPr>
      <w:r w:rsidRPr="000366F2">
        <w:rPr>
          <w:rFonts w:cs="Times New Roman"/>
          <w:szCs w:val="24"/>
        </w:rPr>
        <w:t>Корректирующие показатели возможных дискретных значений ущерба здоровью и жизни работника необходимы для уточнения уровня риска на конкретном рабочем месте в рамках идентификации опасностей</w:t>
      </w:r>
      <w:r>
        <w:rPr>
          <w:rFonts w:cs="Times New Roman"/>
          <w:szCs w:val="24"/>
        </w:rPr>
        <w:t>.</w:t>
      </w:r>
    </w:p>
    <w:p w:rsidR="005B4B43" w:rsidRPr="000366F2" w:rsidRDefault="005B4B43" w:rsidP="00567B71">
      <w:pPr>
        <w:pStyle w:val="a3"/>
        <w:spacing w:line="276" w:lineRule="auto"/>
        <w:ind w:left="-426" w:firstLine="710"/>
        <w:rPr>
          <w:rFonts w:cs="Times New Roman"/>
          <w:szCs w:val="24"/>
        </w:rPr>
      </w:pPr>
      <w:r w:rsidRPr="000366F2">
        <w:rPr>
          <w:rFonts w:cs="Times New Roman"/>
          <w:szCs w:val="24"/>
        </w:rPr>
        <w:t>Корректирующие показатели (</w:t>
      </w:r>
      <w:proofErr w:type="spellStart"/>
      <w:r w:rsidRPr="000366F2">
        <w:rPr>
          <w:rFonts w:cs="Times New Roman"/>
          <w:szCs w:val="24"/>
        </w:rPr>
        <w:t>K</w:t>
      </w:r>
      <w:r w:rsidRPr="000366F2">
        <w:rPr>
          <w:rFonts w:cs="Times New Roman"/>
          <w:szCs w:val="24"/>
          <w:vertAlign w:val="subscript"/>
        </w:rPr>
        <w:t>i</w:t>
      </w:r>
      <w:proofErr w:type="spellEnd"/>
      <w:r w:rsidRPr="000366F2">
        <w:rPr>
          <w:rFonts w:cs="Times New Roman"/>
          <w:szCs w:val="24"/>
        </w:rPr>
        <w:t>) учитывают специфику деятельности работника на его рабочем месте, в соответствии с его должностными обязанностями, а</w:t>
      </w:r>
      <w:r>
        <w:rPr>
          <w:rFonts w:cs="Times New Roman"/>
          <w:szCs w:val="24"/>
        </w:rPr>
        <w:t xml:space="preserve"> </w:t>
      </w:r>
      <w:r w:rsidRPr="000366F2">
        <w:rPr>
          <w:rFonts w:cs="Times New Roman"/>
          <w:szCs w:val="24"/>
        </w:rPr>
        <w:t>также наличие несчастных случаев и профессиональных заболеваний, результаты специальной оценки условий труда (СОУТ) и пр.</w:t>
      </w:r>
    </w:p>
    <w:p w:rsidR="00EA1EF6" w:rsidRPr="00F0107C" w:rsidRDefault="005B4B43" w:rsidP="00567B71">
      <w:pPr>
        <w:pStyle w:val="a3"/>
        <w:spacing w:line="276" w:lineRule="auto"/>
        <w:ind w:left="-426" w:firstLine="710"/>
        <w:rPr>
          <w:rFonts w:cs="Times New Roman"/>
          <w:szCs w:val="24"/>
        </w:rPr>
      </w:pPr>
      <w:r w:rsidRPr="007341B5">
        <w:rPr>
          <w:rFonts w:cs="Times New Roman"/>
          <w:b/>
          <w:szCs w:val="24"/>
        </w:rPr>
        <w:lastRenderedPageBreak/>
        <w:t>Корректирующие показатели</w:t>
      </w:r>
      <w:r w:rsidRPr="000366F2">
        <w:rPr>
          <w:rFonts w:cs="Times New Roman"/>
          <w:szCs w:val="24"/>
        </w:rPr>
        <w:t xml:space="preserve"> для оценки уровня профессиональных рисков на рабочих местах установлены в соответствии с </w:t>
      </w:r>
      <w:r>
        <w:rPr>
          <w:rFonts w:cs="Times New Roman"/>
          <w:szCs w:val="24"/>
        </w:rPr>
        <w:t>Т</w:t>
      </w:r>
      <w:r w:rsidRPr="000366F2">
        <w:rPr>
          <w:rFonts w:cs="Times New Roman"/>
          <w:szCs w:val="24"/>
        </w:rPr>
        <w:t>аблицей 2.</w:t>
      </w:r>
    </w:p>
    <w:p w:rsidR="005B4B43" w:rsidRDefault="005B4B43" w:rsidP="00AB12E0">
      <w:pPr>
        <w:pStyle w:val="a3"/>
        <w:spacing w:line="276" w:lineRule="auto"/>
        <w:ind w:left="-426" w:firstLine="1135"/>
        <w:jc w:val="right"/>
        <w:rPr>
          <w:rFonts w:cs="Times New Roman"/>
          <w:szCs w:val="24"/>
        </w:rPr>
      </w:pPr>
      <w:r>
        <w:rPr>
          <w:rFonts w:cs="Times New Roman"/>
          <w:szCs w:val="24"/>
        </w:rPr>
        <w:t>Таблица 2.</w:t>
      </w:r>
    </w:p>
    <w:p w:rsidR="005B4B43" w:rsidRPr="006B0190" w:rsidRDefault="005B4B43" w:rsidP="00AB12E0">
      <w:pPr>
        <w:pStyle w:val="a3"/>
        <w:spacing w:line="276" w:lineRule="auto"/>
        <w:ind w:left="-426" w:firstLine="1135"/>
        <w:jc w:val="center"/>
        <w:rPr>
          <w:rFonts w:cs="Times New Roman"/>
          <w:b/>
          <w:szCs w:val="24"/>
        </w:rPr>
      </w:pPr>
      <w:r w:rsidRPr="006B0190">
        <w:rPr>
          <w:rFonts w:cs="Times New Roman"/>
          <w:b/>
          <w:szCs w:val="24"/>
        </w:rPr>
        <w:t>Корректирующие коэффициенты (показатели)</w:t>
      </w:r>
    </w:p>
    <w:tbl>
      <w:tblPr>
        <w:tblStyle w:val="a8"/>
        <w:tblW w:w="10348" w:type="dxa"/>
        <w:tblInd w:w="-601" w:type="dxa"/>
        <w:tblLook w:val="04A0" w:firstRow="1" w:lastRow="0" w:firstColumn="1" w:lastColumn="0" w:noHBand="0" w:noVBand="1"/>
      </w:tblPr>
      <w:tblGrid>
        <w:gridCol w:w="993"/>
        <w:gridCol w:w="3402"/>
        <w:gridCol w:w="4961"/>
        <w:gridCol w:w="992"/>
      </w:tblGrid>
      <w:tr w:rsidR="005B4B43" w:rsidRPr="000D0015" w:rsidTr="00E36303">
        <w:tc>
          <w:tcPr>
            <w:tcW w:w="993" w:type="dxa"/>
            <w:vAlign w:val="center"/>
          </w:tcPr>
          <w:p w:rsidR="005B4B43" w:rsidRPr="006B0190" w:rsidRDefault="005B4B43" w:rsidP="007341B5">
            <w:pPr>
              <w:pStyle w:val="a3"/>
              <w:tabs>
                <w:tab w:val="left" w:pos="34"/>
              </w:tabs>
              <w:spacing w:line="276" w:lineRule="auto"/>
              <w:ind w:left="-426" w:firstLine="460"/>
              <w:jc w:val="center"/>
              <w:rPr>
                <w:rFonts w:cs="Times New Roman"/>
                <w:b/>
                <w:sz w:val="22"/>
                <w:szCs w:val="24"/>
              </w:rPr>
            </w:pPr>
            <w:r w:rsidRPr="006B0190">
              <w:rPr>
                <w:rFonts w:cs="Times New Roman"/>
                <w:b/>
                <w:sz w:val="22"/>
                <w:szCs w:val="24"/>
              </w:rPr>
              <w:t xml:space="preserve">№ </w:t>
            </w:r>
            <w:proofErr w:type="gramStart"/>
            <w:r w:rsidRPr="006B0190">
              <w:rPr>
                <w:rFonts w:cs="Times New Roman"/>
                <w:b/>
                <w:sz w:val="22"/>
                <w:szCs w:val="24"/>
              </w:rPr>
              <w:t>п</w:t>
            </w:r>
            <w:proofErr w:type="gramEnd"/>
            <w:r w:rsidRPr="006B0190">
              <w:rPr>
                <w:rFonts w:cs="Times New Roman"/>
                <w:b/>
                <w:sz w:val="22"/>
                <w:szCs w:val="24"/>
              </w:rPr>
              <w:t>/п</w:t>
            </w:r>
          </w:p>
        </w:tc>
        <w:tc>
          <w:tcPr>
            <w:tcW w:w="3402" w:type="dxa"/>
            <w:vAlign w:val="center"/>
          </w:tcPr>
          <w:p w:rsidR="005B4B43" w:rsidRPr="006B0190" w:rsidRDefault="005B4B43" w:rsidP="00E40CA1">
            <w:pPr>
              <w:pStyle w:val="a3"/>
              <w:spacing w:line="276" w:lineRule="auto"/>
              <w:ind w:left="-426" w:firstLine="459"/>
              <w:jc w:val="center"/>
              <w:rPr>
                <w:rFonts w:cs="Times New Roman"/>
                <w:b/>
                <w:sz w:val="22"/>
                <w:szCs w:val="24"/>
              </w:rPr>
            </w:pPr>
            <w:r w:rsidRPr="006B0190">
              <w:rPr>
                <w:rFonts w:cs="Times New Roman"/>
                <w:b/>
                <w:sz w:val="22"/>
                <w:szCs w:val="24"/>
              </w:rPr>
              <w:t>Критерий применения</w:t>
            </w:r>
          </w:p>
        </w:tc>
        <w:tc>
          <w:tcPr>
            <w:tcW w:w="4961" w:type="dxa"/>
            <w:vAlign w:val="center"/>
          </w:tcPr>
          <w:p w:rsidR="005B4B43" w:rsidRPr="006B0190" w:rsidRDefault="005B4B43" w:rsidP="00E40CA1">
            <w:pPr>
              <w:pStyle w:val="a3"/>
              <w:spacing w:line="276" w:lineRule="auto"/>
              <w:ind w:left="33" w:right="34"/>
              <w:jc w:val="center"/>
              <w:rPr>
                <w:rFonts w:cs="Times New Roman"/>
                <w:b/>
                <w:sz w:val="22"/>
                <w:szCs w:val="24"/>
              </w:rPr>
            </w:pPr>
            <w:r w:rsidRPr="006B0190">
              <w:rPr>
                <w:rFonts w:cs="Times New Roman"/>
                <w:b/>
                <w:sz w:val="22"/>
                <w:szCs w:val="24"/>
              </w:rPr>
              <w:t>Условия применения</w:t>
            </w:r>
          </w:p>
        </w:tc>
        <w:tc>
          <w:tcPr>
            <w:tcW w:w="992" w:type="dxa"/>
            <w:vAlign w:val="center"/>
          </w:tcPr>
          <w:p w:rsidR="005B4B43" w:rsidRPr="006B0190" w:rsidRDefault="005B4B43" w:rsidP="007341B5">
            <w:pPr>
              <w:pStyle w:val="a3"/>
              <w:spacing w:line="276" w:lineRule="auto"/>
              <w:ind w:left="-426" w:firstLine="601"/>
              <w:jc w:val="center"/>
              <w:rPr>
                <w:rFonts w:cs="Times New Roman"/>
                <w:b/>
                <w:sz w:val="22"/>
                <w:szCs w:val="24"/>
                <w:lang w:val="en-US"/>
              </w:rPr>
            </w:pPr>
            <w:r w:rsidRPr="006B0190">
              <w:rPr>
                <w:rFonts w:cs="Times New Roman"/>
                <w:b/>
                <w:sz w:val="22"/>
                <w:szCs w:val="24"/>
                <w:lang w:val="en-US"/>
              </w:rPr>
              <w:t>K</w:t>
            </w:r>
            <w:r w:rsidRPr="006B0190">
              <w:rPr>
                <w:rFonts w:cs="Times New Roman"/>
                <w:b/>
                <w:sz w:val="22"/>
                <w:szCs w:val="24"/>
                <w:vertAlign w:val="subscript"/>
                <w:lang w:val="en-US"/>
              </w:rPr>
              <w:t>i</w:t>
            </w:r>
          </w:p>
        </w:tc>
      </w:tr>
      <w:tr w:rsidR="005B4B43" w:rsidRPr="000D0015" w:rsidTr="00E36303">
        <w:tc>
          <w:tcPr>
            <w:tcW w:w="993" w:type="dxa"/>
            <w:vMerge w:val="restart"/>
            <w:vAlign w:val="center"/>
          </w:tcPr>
          <w:p w:rsidR="005B4B43" w:rsidRPr="006B0190" w:rsidRDefault="00E36303" w:rsidP="007341B5">
            <w:pPr>
              <w:pStyle w:val="a3"/>
              <w:tabs>
                <w:tab w:val="left" w:pos="826"/>
              </w:tabs>
              <w:spacing w:line="276" w:lineRule="auto"/>
              <w:ind w:left="-249" w:right="318" w:firstLine="1"/>
              <w:jc w:val="center"/>
              <w:rPr>
                <w:rFonts w:cs="Times New Roman"/>
                <w:sz w:val="22"/>
                <w:szCs w:val="24"/>
              </w:rPr>
            </w:pPr>
            <w:r>
              <w:rPr>
                <w:rFonts w:cs="Times New Roman"/>
                <w:sz w:val="22"/>
                <w:szCs w:val="24"/>
              </w:rPr>
              <w:t xml:space="preserve">       </w:t>
            </w:r>
            <w:r w:rsidR="005B4B43">
              <w:rPr>
                <w:rFonts w:cs="Times New Roman"/>
                <w:sz w:val="22"/>
                <w:szCs w:val="24"/>
                <w:lang w:val="en-US"/>
              </w:rPr>
              <w:t>1.</w:t>
            </w:r>
          </w:p>
        </w:tc>
        <w:tc>
          <w:tcPr>
            <w:tcW w:w="3402" w:type="dxa"/>
            <w:vMerge w:val="restart"/>
            <w:vAlign w:val="center"/>
          </w:tcPr>
          <w:p w:rsidR="005B4B43" w:rsidRPr="007A1E06" w:rsidRDefault="005B4B43" w:rsidP="00E40CA1">
            <w:pPr>
              <w:pStyle w:val="a3"/>
              <w:spacing w:line="276" w:lineRule="auto"/>
              <w:ind w:left="0" w:right="35" w:firstLine="33"/>
              <w:jc w:val="center"/>
              <w:rPr>
                <w:rFonts w:cs="Times New Roman"/>
                <w:b/>
                <w:sz w:val="22"/>
                <w:szCs w:val="24"/>
              </w:rPr>
            </w:pPr>
            <w:r w:rsidRPr="007A1E06">
              <w:rPr>
                <w:rFonts w:cs="Times New Roman"/>
                <w:b/>
                <w:sz w:val="22"/>
                <w:szCs w:val="24"/>
              </w:rPr>
              <w:t>Результаты специальной оценки условий труда (СОУТ)</w:t>
            </w:r>
          </w:p>
        </w:tc>
        <w:tc>
          <w:tcPr>
            <w:tcW w:w="4961" w:type="dxa"/>
            <w:vAlign w:val="center"/>
          </w:tcPr>
          <w:p w:rsidR="005B4B43" w:rsidRPr="006B0190" w:rsidRDefault="005B4B43" w:rsidP="00E40CA1">
            <w:pPr>
              <w:pStyle w:val="a3"/>
              <w:spacing w:line="276" w:lineRule="auto"/>
              <w:ind w:left="33" w:right="34"/>
              <w:jc w:val="left"/>
              <w:rPr>
                <w:rFonts w:cs="Times New Roman"/>
                <w:sz w:val="22"/>
                <w:szCs w:val="24"/>
              </w:rPr>
            </w:pPr>
            <w:r>
              <w:rPr>
                <w:rFonts w:cs="Times New Roman"/>
                <w:sz w:val="22"/>
                <w:szCs w:val="24"/>
              </w:rPr>
              <w:t>СОУТ не проводилась</w:t>
            </w:r>
          </w:p>
        </w:tc>
        <w:tc>
          <w:tcPr>
            <w:tcW w:w="992" w:type="dxa"/>
            <w:vAlign w:val="center"/>
          </w:tcPr>
          <w:p w:rsidR="005B4B43" w:rsidRPr="000D0015" w:rsidRDefault="005B4B43" w:rsidP="007341B5">
            <w:pPr>
              <w:pStyle w:val="a3"/>
              <w:spacing w:line="276" w:lineRule="auto"/>
              <w:ind w:left="-426" w:firstLine="426"/>
              <w:jc w:val="center"/>
              <w:rPr>
                <w:rFonts w:cs="Times New Roman"/>
                <w:sz w:val="22"/>
                <w:szCs w:val="24"/>
              </w:rPr>
            </w:pPr>
            <w:r>
              <w:rPr>
                <w:rFonts w:cs="Times New Roman"/>
                <w:sz w:val="22"/>
                <w:szCs w:val="24"/>
              </w:rPr>
              <w:t>1.2</w:t>
            </w:r>
          </w:p>
        </w:tc>
      </w:tr>
      <w:tr w:rsidR="005B4B43" w:rsidRPr="000D0015" w:rsidTr="00E36303">
        <w:tc>
          <w:tcPr>
            <w:tcW w:w="993" w:type="dxa"/>
            <w:vMerge/>
            <w:vAlign w:val="center"/>
          </w:tcPr>
          <w:p w:rsidR="005B4B43" w:rsidRPr="000D0015" w:rsidRDefault="005B4B43" w:rsidP="007341B5">
            <w:pPr>
              <w:pStyle w:val="a3"/>
              <w:tabs>
                <w:tab w:val="left" w:pos="826"/>
              </w:tabs>
              <w:spacing w:line="276" w:lineRule="auto"/>
              <w:ind w:left="-426" w:right="318" w:firstLine="1"/>
              <w:jc w:val="center"/>
              <w:rPr>
                <w:rFonts w:cs="Times New Roman"/>
                <w:sz w:val="22"/>
                <w:szCs w:val="24"/>
              </w:rPr>
            </w:pPr>
          </w:p>
        </w:tc>
        <w:tc>
          <w:tcPr>
            <w:tcW w:w="3402" w:type="dxa"/>
            <w:vMerge/>
            <w:vAlign w:val="center"/>
          </w:tcPr>
          <w:p w:rsidR="005B4B43" w:rsidRPr="007A1E06" w:rsidRDefault="005B4B43" w:rsidP="00E40CA1">
            <w:pPr>
              <w:pStyle w:val="a3"/>
              <w:spacing w:line="276" w:lineRule="auto"/>
              <w:ind w:left="0" w:right="35" w:firstLine="33"/>
              <w:jc w:val="center"/>
              <w:rPr>
                <w:rFonts w:cs="Times New Roman"/>
                <w:b/>
                <w:sz w:val="22"/>
                <w:szCs w:val="24"/>
              </w:rPr>
            </w:pPr>
          </w:p>
        </w:tc>
        <w:tc>
          <w:tcPr>
            <w:tcW w:w="4961" w:type="dxa"/>
            <w:vAlign w:val="center"/>
          </w:tcPr>
          <w:p w:rsidR="005B4B43" w:rsidRPr="000D0015" w:rsidRDefault="005B4B43" w:rsidP="00E40CA1">
            <w:pPr>
              <w:pStyle w:val="a3"/>
              <w:spacing w:line="276" w:lineRule="auto"/>
              <w:ind w:left="33" w:right="34"/>
              <w:jc w:val="left"/>
              <w:rPr>
                <w:rFonts w:cs="Times New Roman"/>
                <w:sz w:val="22"/>
                <w:szCs w:val="24"/>
              </w:rPr>
            </w:pPr>
            <w:r>
              <w:rPr>
                <w:rFonts w:cs="Times New Roman"/>
                <w:sz w:val="22"/>
                <w:szCs w:val="24"/>
              </w:rPr>
              <w:t>Вредные условия труда – класс 3.1., 3.2.</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1.2</w:t>
            </w:r>
          </w:p>
        </w:tc>
      </w:tr>
      <w:tr w:rsidR="005B4B43" w:rsidRPr="000D0015" w:rsidTr="00E36303">
        <w:tc>
          <w:tcPr>
            <w:tcW w:w="993" w:type="dxa"/>
            <w:vMerge/>
            <w:vAlign w:val="center"/>
          </w:tcPr>
          <w:p w:rsidR="005B4B43" w:rsidRPr="000D0015" w:rsidRDefault="005B4B43" w:rsidP="007341B5">
            <w:pPr>
              <w:pStyle w:val="a3"/>
              <w:tabs>
                <w:tab w:val="left" w:pos="826"/>
              </w:tabs>
              <w:spacing w:line="276" w:lineRule="auto"/>
              <w:ind w:left="-426" w:right="318" w:firstLine="1"/>
              <w:jc w:val="center"/>
              <w:rPr>
                <w:rFonts w:cs="Times New Roman"/>
                <w:sz w:val="22"/>
                <w:szCs w:val="24"/>
              </w:rPr>
            </w:pPr>
          </w:p>
        </w:tc>
        <w:tc>
          <w:tcPr>
            <w:tcW w:w="3402" w:type="dxa"/>
            <w:vMerge/>
            <w:vAlign w:val="center"/>
          </w:tcPr>
          <w:p w:rsidR="005B4B43" w:rsidRPr="007A1E06" w:rsidRDefault="005B4B43" w:rsidP="00E40CA1">
            <w:pPr>
              <w:pStyle w:val="a3"/>
              <w:spacing w:line="276" w:lineRule="auto"/>
              <w:ind w:left="0" w:right="35" w:firstLine="33"/>
              <w:jc w:val="center"/>
              <w:rPr>
                <w:rFonts w:cs="Times New Roman"/>
                <w:b/>
                <w:sz w:val="22"/>
                <w:szCs w:val="24"/>
              </w:rPr>
            </w:pPr>
          </w:p>
        </w:tc>
        <w:tc>
          <w:tcPr>
            <w:tcW w:w="4961" w:type="dxa"/>
            <w:vAlign w:val="center"/>
          </w:tcPr>
          <w:p w:rsidR="005B4B43" w:rsidRPr="000D0015" w:rsidRDefault="005B4B43" w:rsidP="00E40CA1">
            <w:pPr>
              <w:pStyle w:val="a3"/>
              <w:spacing w:line="276" w:lineRule="auto"/>
              <w:ind w:left="33" w:right="34"/>
              <w:jc w:val="left"/>
              <w:rPr>
                <w:rFonts w:cs="Times New Roman"/>
                <w:sz w:val="22"/>
                <w:szCs w:val="24"/>
              </w:rPr>
            </w:pPr>
            <w:r>
              <w:rPr>
                <w:rFonts w:cs="Times New Roman"/>
                <w:sz w:val="22"/>
                <w:szCs w:val="24"/>
              </w:rPr>
              <w:t>Вредные условия труда – класс 3.3., 3.4.</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1.3</w:t>
            </w:r>
          </w:p>
        </w:tc>
      </w:tr>
      <w:tr w:rsidR="005B4B43" w:rsidRPr="000D0015" w:rsidTr="00E36303">
        <w:tc>
          <w:tcPr>
            <w:tcW w:w="993" w:type="dxa"/>
            <w:vMerge/>
            <w:vAlign w:val="center"/>
          </w:tcPr>
          <w:p w:rsidR="005B4B43" w:rsidRPr="000D0015" w:rsidRDefault="005B4B43" w:rsidP="007341B5">
            <w:pPr>
              <w:pStyle w:val="a3"/>
              <w:tabs>
                <w:tab w:val="left" w:pos="826"/>
              </w:tabs>
              <w:spacing w:line="276" w:lineRule="auto"/>
              <w:ind w:left="-426" w:right="318" w:firstLine="1"/>
              <w:jc w:val="center"/>
              <w:rPr>
                <w:rFonts w:cs="Times New Roman"/>
                <w:sz w:val="22"/>
                <w:szCs w:val="24"/>
              </w:rPr>
            </w:pPr>
          </w:p>
        </w:tc>
        <w:tc>
          <w:tcPr>
            <w:tcW w:w="3402" w:type="dxa"/>
            <w:vMerge/>
            <w:vAlign w:val="center"/>
          </w:tcPr>
          <w:p w:rsidR="005B4B43" w:rsidRPr="007A1E06" w:rsidRDefault="005B4B43" w:rsidP="00E40CA1">
            <w:pPr>
              <w:pStyle w:val="a3"/>
              <w:spacing w:line="276" w:lineRule="auto"/>
              <w:ind w:left="0" w:right="35" w:firstLine="33"/>
              <w:jc w:val="center"/>
              <w:rPr>
                <w:rFonts w:cs="Times New Roman"/>
                <w:b/>
                <w:sz w:val="22"/>
                <w:szCs w:val="24"/>
              </w:rPr>
            </w:pPr>
          </w:p>
        </w:tc>
        <w:tc>
          <w:tcPr>
            <w:tcW w:w="4961" w:type="dxa"/>
            <w:vAlign w:val="center"/>
          </w:tcPr>
          <w:p w:rsidR="005B4B43" w:rsidRPr="000D0015" w:rsidRDefault="005B4B43" w:rsidP="00E40CA1">
            <w:pPr>
              <w:pStyle w:val="a3"/>
              <w:spacing w:line="276" w:lineRule="auto"/>
              <w:ind w:left="33" w:right="34"/>
              <w:jc w:val="left"/>
              <w:rPr>
                <w:rFonts w:cs="Times New Roman"/>
                <w:sz w:val="22"/>
                <w:szCs w:val="24"/>
              </w:rPr>
            </w:pPr>
            <w:r>
              <w:rPr>
                <w:rFonts w:cs="Times New Roman"/>
                <w:sz w:val="22"/>
                <w:szCs w:val="24"/>
              </w:rPr>
              <w:t>Опасные условия труда – класс 4</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1.4</w:t>
            </w:r>
          </w:p>
        </w:tc>
      </w:tr>
      <w:tr w:rsidR="005B4B43" w:rsidRPr="000D0015" w:rsidTr="00E36303">
        <w:tc>
          <w:tcPr>
            <w:tcW w:w="993" w:type="dxa"/>
            <w:vMerge w:val="restart"/>
            <w:vAlign w:val="center"/>
          </w:tcPr>
          <w:p w:rsidR="005B4B43" w:rsidRPr="000D0015" w:rsidRDefault="007341B5" w:rsidP="007341B5">
            <w:pPr>
              <w:pStyle w:val="a3"/>
              <w:spacing w:line="276" w:lineRule="auto"/>
              <w:ind w:left="0" w:right="318"/>
              <w:rPr>
                <w:rFonts w:cs="Times New Roman"/>
                <w:sz w:val="22"/>
                <w:szCs w:val="24"/>
              </w:rPr>
            </w:pPr>
            <w:r>
              <w:rPr>
                <w:rFonts w:cs="Times New Roman"/>
                <w:sz w:val="22"/>
                <w:szCs w:val="24"/>
              </w:rPr>
              <w:t xml:space="preserve">    </w:t>
            </w:r>
            <w:r w:rsidR="005B4B43">
              <w:rPr>
                <w:rFonts w:cs="Times New Roman"/>
                <w:sz w:val="22"/>
                <w:szCs w:val="24"/>
              </w:rPr>
              <w:t>2.</w:t>
            </w:r>
          </w:p>
        </w:tc>
        <w:tc>
          <w:tcPr>
            <w:tcW w:w="3402" w:type="dxa"/>
            <w:vMerge w:val="restart"/>
            <w:vAlign w:val="center"/>
          </w:tcPr>
          <w:p w:rsidR="005B4B43" w:rsidRPr="007A1E06" w:rsidRDefault="005B4B43" w:rsidP="00E40CA1">
            <w:pPr>
              <w:pStyle w:val="a3"/>
              <w:spacing w:line="276" w:lineRule="auto"/>
              <w:ind w:left="0" w:right="35" w:firstLine="33"/>
              <w:jc w:val="center"/>
              <w:rPr>
                <w:rFonts w:cs="Times New Roman"/>
                <w:b/>
                <w:sz w:val="22"/>
                <w:szCs w:val="24"/>
              </w:rPr>
            </w:pPr>
            <w:proofErr w:type="gramStart"/>
            <w:r w:rsidRPr="007A1E06">
              <w:rPr>
                <w:rFonts w:cs="Times New Roman"/>
                <w:b/>
                <w:sz w:val="22"/>
                <w:szCs w:val="24"/>
              </w:rPr>
              <w:t>Предусмотрены</w:t>
            </w:r>
            <w:proofErr w:type="gramEnd"/>
            <w:r w:rsidRPr="007A1E06">
              <w:rPr>
                <w:rFonts w:cs="Times New Roman"/>
                <w:b/>
                <w:sz w:val="22"/>
                <w:szCs w:val="24"/>
              </w:rPr>
              <w:t xml:space="preserve"> дополнительны льготы, гарантии, компенсации</w:t>
            </w:r>
          </w:p>
        </w:tc>
        <w:tc>
          <w:tcPr>
            <w:tcW w:w="4961" w:type="dxa"/>
            <w:vAlign w:val="center"/>
          </w:tcPr>
          <w:p w:rsidR="005B4B43" w:rsidRPr="000D0015" w:rsidRDefault="005B4B43" w:rsidP="00E40CA1">
            <w:pPr>
              <w:pStyle w:val="a3"/>
              <w:spacing w:line="276" w:lineRule="auto"/>
              <w:ind w:left="33" w:right="34"/>
              <w:jc w:val="left"/>
              <w:rPr>
                <w:rFonts w:cs="Times New Roman"/>
                <w:sz w:val="22"/>
                <w:szCs w:val="24"/>
              </w:rPr>
            </w:pPr>
            <w:r>
              <w:rPr>
                <w:rFonts w:cs="Times New Roman"/>
                <w:sz w:val="22"/>
                <w:szCs w:val="24"/>
              </w:rPr>
              <w:t>Профессия /</w:t>
            </w:r>
            <w:r w:rsidRPr="00253F9F">
              <w:rPr>
                <w:rFonts w:cs="Times New Roman"/>
                <w:sz w:val="22"/>
                <w:szCs w:val="24"/>
              </w:rPr>
              <w:t>должн</w:t>
            </w:r>
            <w:r>
              <w:rPr>
                <w:rFonts w:cs="Times New Roman"/>
                <w:sz w:val="22"/>
                <w:szCs w:val="24"/>
              </w:rPr>
              <w:t>ость /</w:t>
            </w:r>
            <w:r w:rsidRPr="00253F9F">
              <w:rPr>
                <w:rFonts w:cs="Times New Roman"/>
                <w:sz w:val="22"/>
                <w:szCs w:val="24"/>
              </w:rPr>
              <w:t>специальность включена в списки соответствующих работ, производств, профессий, должносте</w:t>
            </w:r>
            <w:r w:rsidR="00A56CC7">
              <w:rPr>
                <w:rFonts w:cs="Times New Roman"/>
                <w:sz w:val="22"/>
                <w:szCs w:val="24"/>
              </w:rPr>
              <w:t>й, с</w:t>
            </w:r>
            <w:r w:rsidR="008F1748">
              <w:rPr>
                <w:rFonts w:cs="Times New Roman"/>
                <w:sz w:val="22"/>
                <w:szCs w:val="24"/>
              </w:rPr>
              <w:t xml:space="preserve">пециальностей и </w:t>
            </w:r>
            <w:r w:rsidR="000E73B4">
              <w:rPr>
                <w:rFonts w:cs="Times New Roman"/>
                <w:sz w:val="22"/>
                <w:szCs w:val="24"/>
              </w:rPr>
              <w:t>учреждений</w:t>
            </w:r>
            <w:r w:rsidRPr="00253F9F">
              <w:rPr>
                <w:rFonts w:cs="Times New Roman"/>
                <w:sz w:val="22"/>
                <w:szCs w:val="24"/>
              </w:rPr>
              <w:t>, с учетом которых осуществляется досрочное назначение страховой пенсии по старости</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1.2</w:t>
            </w:r>
          </w:p>
        </w:tc>
      </w:tr>
      <w:tr w:rsidR="005B4B43" w:rsidRPr="000D0015" w:rsidTr="00E36303">
        <w:tc>
          <w:tcPr>
            <w:tcW w:w="993" w:type="dxa"/>
            <w:vMerge/>
            <w:vAlign w:val="center"/>
          </w:tcPr>
          <w:p w:rsidR="005B4B43" w:rsidRPr="000D0015" w:rsidRDefault="005B4B43" w:rsidP="007341B5">
            <w:pPr>
              <w:pStyle w:val="a3"/>
              <w:tabs>
                <w:tab w:val="left" w:pos="826"/>
              </w:tabs>
              <w:spacing w:line="276" w:lineRule="auto"/>
              <w:ind w:left="-426" w:right="318" w:firstLine="1"/>
              <w:jc w:val="center"/>
              <w:rPr>
                <w:rFonts w:cs="Times New Roman"/>
                <w:sz w:val="22"/>
                <w:szCs w:val="24"/>
              </w:rPr>
            </w:pPr>
          </w:p>
        </w:tc>
        <w:tc>
          <w:tcPr>
            <w:tcW w:w="3402" w:type="dxa"/>
            <w:vMerge/>
            <w:vAlign w:val="center"/>
          </w:tcPr>
          <w:p w:rsidR="005B4B43" w:rsidRPr="007A1E06" w:rsidRDefault="005B4B43" w:rsidP="00E40CA1">
            <w:pPr>
              <w:pStyle w:val="a3"/>
              <w:spacing w:line="276" w:lineRule="auto"/>
              <w:ind w:left="0" w:right="35" w:firstLine="33"/>
              <w:jc w:val="center"/>
              <w:rPr>
                <w:rFonts w:cs="Times New Roman"/>
                <w:b/>
                <w:sz w:val="22"/>
                <w:szCs w:val="24"/>
              </w:rPr>
            </w:pPr>
          </w:p>
        </w:tc>
        <w:tc>
          <w:tcPr>
            <w:tcW w:w="4961" w:type="dxa"/>
            <w:vAlign w:val="center"/>
          </w:tcPr>
          <w:p w:rsidR="005B4B43" w:rsidRPr="000D0015" w:rsidRDefault="005B4B43" w:rsidP="00E40CA1">
            <w:pPr>
              <w:pStyle w:val="a3"/>
              <w:spacing w:line="276" w:lineRule="auto"/>
              <w:ind w:left="33" w:right="34"/>
              <w:jc w:val="left"/>
              <w:rPr>
                <w:rFonts w:cs="Times New Roman"/>
                <w:sz w:val="22"/>
                <w:szCs w:val="24"/>
              </w:rPr>
            </w:pPr>
            <w:r w:rsidRPr="009406A0">
              <w:rPr>
                <w:rFonts w:cs="Times New Roman"/>
                <w:sz w:val="22"/>
                <w:szCs w:val="24"/>
              </w:rPr>
              <w:t>Должность (профессия) входит в состав рабочих мест, в связи с работой на которых работникам предоставляются гарантии и компенсации за работу с вредными и</w:t>
            </w:r>
            <w:r>
              <w:rPr>
                <w:rFonts w:cs="Times New Roman"/>
                <w:sz w:val="22"/>
                <w:szCs w:val="24"/>
              </w:rPr>
              <w:t xml:space="preserve"> (или) опасными условиями труда</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1.2</w:t>
            </w:r>
          </w:p>
        </w:tc>
      </w:tr>
      <w:tr w:rsidR="005B4B43" w:rsidRPr="000D0015" w:rsidTr="00E36303">
        <w:tc>
          <w:tcPr>
            <w:tcW w:w="993" w:type="dxa"/>
            <w:vMerge w:val="restart"/>
            <w:vAlign w:val="center"/>
          </w:tcPr>
          <w:p w:rsidR="005B4B43" w:rsidRPr="000D0015" w:rsidRDefault="00E36303" w:rsidP="007341B5">
            <w:pPr>
              <w:pStyle w:val="a3"/>
              <w:tabs>
                <w:tab w:val="left" w:pos="826"/>
              </w:tabs>
              <w:spacing w:line="276" w:lineRule="auto"/>
              <w:ind w:left="-249" w:right="318" w:firstLine="1"/>
              <w:jc w:val="center"/>
              <w:rPr>
                <w:rFonts w:cs="Times New Roman"/>
                <w:sz w:val="22"/>
                <w:szCs w:val="24"/>
              </w:rPr>
            </w:pPr>
            <w:r>
              <w:rPr>
                <w:rFonts w:cs="Times New Roman"/>
                <w:sz w:val="22"/>
                <w:szCs w:val="24"/>
              </w:rPr>
              <w:t xml:space="preserve">     </w:t>
            </w:r>
            <w:r w:rsidR="005B4B43">
              <w:rPr>
                <w:rFonts w:cs="Times New Roman"/>
                <w:sz w:val="22"/>
                <w:szCs w:val="24"/>
              </w:rPr>
              <w:t>3.</w:t>
            </w:r>
          </w:p>
        </w:tc>
        <w:tc>
          <w:tcPr>
            <w:tcW w:w="3402" w:type="dxa"/>
            <w:vMerge w:val="restart"/>
            <w:vAlign w:val="center"/>
          </w:tcPr>
          <w:p w:rsidR="005B4B43" w:rsidRPr="007A1E06" w:rsidRDefault="005B4B43" w:rsidP="00E40CA1">
            <w:pPr>
              <w:pStyle w:val="a3"/>
              <w:spacing w:line="276" w:lineRule="auto"/>
              <w:ind w:left="0" w:right="35" w:firstLine="33"/>
              <w:jc w:val="center"/>
              <w:rPr>
                <w:rFonts w:cs="Times New Roman"/>
                <w:b/>
                <w:sz w:val="22"/>
                <w:szCs w:val="24"/>
              </w:rPr>
            </w:pPr>
            <w:r w:rsidRPr="007A1E06">
              <w:rPr>
                <w:rFonts w:cs="Times New Roman"/>
                <w:b/>
                <w:sz w:val="22"/>
                <w:szCs w:val="24"/>
              </w:rPr>
              <w:t>Наличие несчастных случаев на рабочем месте</w:t>
            </w:r>
            <w:proofErr w:type="gramStart"/>
            <w:r w:rsidRPr="007A1E06">
              <w:rPr>
                <w:rFonts w:cs="Times New Roman"/>
                <w:b/>
                <w:sz w:val="22"/>
                <w:szCs w:val="24"/>
                <w:vertAlign w:val="superscript"/>
              </w:rPr>
              <w:t>1</w:t>
            </w:r>
            <w:proofErr w:type="gramEnd"/>
          </w:p>
        </w:tc>
        <w:tc>
          <w:tcPr>
            <w:tcW w:w="4961" w:type="dxa"/>
            <w:vAlign w:val="center"/>
          </w:tcPr>
          <w:p w:rsidR="005B4B43" w:rsidRPr="007A1E06" w:rsidRDefault="005B4B43" w:rsidP="00E40CA1">
            <w:pPr>
              <w:pStyle w:val="a3"/>
              <w:spacing w:line="276" w:lineRule="auto"/>
              <w:ind w:left="33" w:right="34"/>
              <w:jc w:val="left"/>
              <w:rPr>
                <w:rFonts w:cs="Times New Roman"/>
                <w:b/>
                <w:sz w:val="22"/>
                <w:szCs w:val="24"/>
              </w:rPr>
            </w:pPr>
            <w:r w:rsidRPr="007A1E06">
              <w:rPr>
                <w:rFonts w:cs="Times New Roman"/>
                <w:b/>
                <w:sz w:val="22"/>
                <w:szCs w:val="24"/>
              </w:rPr>
              <w:t>Легкая травма:</w:t>
            </w:r>
          </w:p>
          <w:p w:rsidR="005B4B43" w:rsidRPr="000D0015" w:rsidRDefault="005B4B43" w:rsidP="00E40CA1">
            <w:pPr>
              <w:pStyle w:val="a3"/>
              <w:spacing w:line="276" w:lineRule="auto"/>
              <w:ind w:left="33" w:right="34"/>
              <w:jc w:val="left"/>
              <w:rPr>
                <w:rFonts w:cs="Times New Roman"/>
                <w:sz w:val="22"/>
                <w:szCs w:val="24"/>
              </w:rPr>
            </w:pPr>
            <w:r>
              <w:rPr>
                <w:rFonts w:cs="Times New Roman"/>
                <w:sz w:val="22"/>
                <w:szCs w:val="24"/>
              </w:rPr>
              <w:t xml:space="preserve">Незначительные ушибы костей </w:t>
            </w:r>
            <w:r w:rsidRPr="007A1E06">
              <w:rPr>
                <w:rFonts w:cs="Times New Roman"/>
                <w:sz w:val="22"/>
                <w:szCs w:val="24"/>
              </w:rPr>
              <w:t>и мягких тканей; обычные переломы конечностей; растяжение мышц; сотрясение мозга; легкая степень обморожения конечностей</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1.2</w:t>
            </w:r>
          </w:p>
        </w:tc>
      </w:tr>
      <w:tr w:rsidR="005B4B43" w:rsidRPr="000D0015" w:rsidTr="00E36303">
        <w:tc>
          <w:tcPr>
            <w:tcW w:w="993" w:type="dxa"/>
            <w:vMerge/>
            <w:vAlign w:val="center"/>
          </w:tcPr>
          <w:p w:rsidR="005B4B43" w:rsidRPr="000D0015" w:rsidRDefault="005B4B43" w:rsidP="007341B5">
            <w:pPr>
              <w:pStyle w:val="a3"/>
              <w:tabs>
                <w:tab w:val="left" w:pos="826"/>
              </w:tabs>
              <w:spacing w:line="276" w:lineRule="auto"/>
              <w:ind w:left="-426" w:right="318" w:firstLine="1"/>
              <w:jc w:val="center"/>
              <w:rPr>
                <w:rFonts w:cs="Times New Roman"/>
                <w:sz w:val="22"/>
                <w:szCs w:val="24"/>
              </w:rPr>
            </w:pPr>
          </w:p>
        </w:tc>
        <w:tc>
          <w:tcPr>
            <w:tcW w:w="3402" w:type="dxa"/>
            <w:vMerge/>
            <w:vAlign w:val="center"/>
          </w:tcPr>
          <w:p w:rsidR="005B4B43" w:rsidRPr="000D0015" w:rsidRDefault="005B4B43" w:rsidP="00E40CA1">
            <w:pPr>
              <w:pStyle w:val="a3"/>
              <w:spacing w:line="276" w:lineRule="auto"/>
              <w:ind w:left="0" w:right="35" w:firstLine="33"/>
              <w:jc w:val="center"/>
              <w:rPr>
                <w:rFonts w:cs="Times New Roman"/>
                <w:sz w:val="22"/>
                <w:szCs w:val="24"/>
              </w:rPr>
            </w:pPr>
          </w:p>
        </w:tc>
        <w:tc>
          <w:tcPr>
            <w:tcW w:w="4961" w:type="dxa"/>
            <w:vAlign w:val="center"/>
          </w:tcPr>
          <w:p w:rsidR="005B4B43" w:rsidRPr="007A1E06" w:rsidRDefault="005B4B43" w:rsidP="00E40CA1">
            <w:pPr>
              <w:pStyle w:val="a3"/>
              <w:spacing w:line="276" w:lineRule="auto"/>
              <w:ind w:left="33" w:right="34"/>
              <w:jc w:val="left"/>
              <w:rPr>
                <w:rFonts w:cs="Times New Roman"/>
                <w:b/>
                <w:sz w:val="22"/>
                <w:szCs w:val="24"/>
              </w:rPr>
            </w:pPr>
            <w:r w:rsidRPr="007A1E06">
              <w:rPr>
                <w:rFonts w:cs="Times New Roman"/>
                <w:b/>
                <w:sz w:val="22"/>
                <w:szCs w:val="24"/>
              </w:rPr>
              <w:t>Тяжелая травма:</w:t>
            </w:r>
          </w:p>
          <w:p w:rsidR="005B4B43" w:rsidRPr="000D0015" w:rsidRDefault="005B4B43" w:rsidP="00E40CA1">
            <w:pPr>
              <w:pStyle w:val="a3"/>
              <w:spacing w:line="276" w:lineRule="auto"/>
              <w:ind w:left="33" w:right="34"/>
              <w:jc w:val="left"/>
              <w:rPr>
                <w:rFonts w:cs="Times New Roman"/>
                <w:sz w:val="22"/>
                <w:szCs w:val="24"/>
              </w:rPr>
            </w:pPr>
            <w:r w:rsidRPr="007A1E06">
              <w:rPr>
                <w:rFonts w:cs="Times New Roman"/>
                <w:sz w:val="22"/>
                <w:szCs w:val="24"/>
              </w:rPr>
              <w:t>сложные переломы костей, к которым можно отнести повреждения бедра, ключицы, позвоночника; потеря крови более</w:t>
            </w:r>
            <w:proofErr w:type="gramStart"/>
            <w:r w:rsidRPr="007A1E06">
              <w:rPr>
                <w:rFonts w:cs="Times New Roman"/>
                <w:sz w:val="22"/>
                <w:szCs w:val="24"/>
              </w:rPr>
              <w:t>,</w:t>
            </w:r>
            <w:proofErr w:type="gramEnd"/>
            <w:r w:rsidRPr="007A1E06">
              <w:rPr>
                <w:rFonts w:cs="Times New Roman"/>
                <w:sz w:val="22"/>
                <w:szCs w:val="24"/>
              </w:rPr>
              <w:t xml:space="preserve"> чем на 20%; серьезное нарушение деятельности внутренних органов; коматозное состояние; серьезные травмы головного мозга; поражение сердечно-сосудистой системы; ожоги, полученные в результате сварочных и электромеханических работ; химические ожоги, которые считаются наиболее болезненными; потеря зрения, слуха или речи; психические нарушения, имеющие сложный характер</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1.3</w:t>
            </w:r>
          </w:p>
        </w:tc>
      </w:tr>
      <w:tr w:rsidR="005B4B43" w:rsidRPr="000D0015" w:rsidTr="00E36303">
        <w:tc>
          <w:tcPr>
            <w:tcW w:w="993" w:type="dxa"/>
            <w:vMerge/>
            <w:vAlign w:val="center"/>
          </w:tcPr>
          <w:p w:rsidR="005B4B43" w:rsidRPr="000D0015" w:rsidRDefault="005B4B43" w:rsidP="007341B5">
            <w:pPr>
              <w:pStyle w:val="a3"/>
              <w:tabs>
                <w:tab w:val="left" w:pos="826"/>
              </w:tabs>
              <w:spacing w:line="276" w:lineRule="auto"/>
              <w:ind w:left="-426" w:right="318" w:firstLine="1"/>
              <w:jc w:val="center"/>
              <w:rPr>
                <w:rFonts w:cs="Times New Roman"/>
                <w:sz w:val="22"/>
                <w:szCs w:val="24"/>
              </w:rPr>
            </w:pPr>
          </w:p>
        </w:tc>
        <w:tc>
          <w:tcPr>
            <w:tcW w:w="3402" w:type="dxa"/>
            <w:vMerge/>
            <w:vAlign w:val="center"/>
          </w:tcPr>
          <w:p w:rsidR="005B4B43" w:rsidRPr="000D0015" w:rsidRDefault="005B4B43" w:rsidP="00E40CA1">
            <w:pPr>
              <w:pStyle w:val="a3"/>
              <w:spacing w:line="276" w:lineRule="auto"/>
              <w:ind w:left="0" w:right="35" w:firstLine="33"/>
              <w:jc w:val="center"/>
              <w:rPr>
                <w:rFonts w:cs="Times New Roman"/>
                <w:sz w:val="22"/>
                <w:szCs w:val="24"/>
              </w:rPr>
            </w:pPr>
          </w:p>
        </w:tc>
        <w:tc>
          <w:tcPr>
            <w:tcW w:w="4961" w:type="dxa"/>
            <w:vAlign w:val="center"/>
          </w:tcPr>
          <w:p w:rsidR="005B4B43" w:rsidRPr="000D0015" w:rsidRDefault="005B4B43" w:rsidP="00E40CA1">
            <w:pPr>
              <w:pStyle w:val="a3"/>
              <w:spacing w:line="276" w:lineRule="auto"/>
              <w:ind w:left="33" w:right="34"/>
              <w:jc w:val="left"/>
              <w:rPr>
                <w:rFonts w:cs="Times New Roman"/>
                <w:sz w:val="22"/>
                <w:szCs w:val="24"/>
              </w:rPr>
            </w:pPr>
            <w:r>
              <w:rPr>
                <w:rFonts w:cs="Times New Roman"/>
                <w:sz w:val="22"/>
                <w:szCs w:val="24"/>
              </w:rPr>
              <w:t>Несчастный случай со смертельным исходом</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1.5</w:t>
            </w:r>
          </w:p>
        </w:tc>
      </w:tr>
      <w:tr w:rsidR="005B4B43" w:rsidRPr="000D0015" w:rsidTr="00E36303">
        <w:tc>
          <w:tcPr>
            <w:tcW w:w="993" w:type="dxa"/>
            <w:vMerge w:val="restart"/>
            <w:vAlign w:val="center"/>
          </w:tcPr>
          <w:p w:rsidR="005B4B43" w:rsidRPr="000D0015" w:rsidRDefault="00E36303" w:rsidP="00E36303">
            <w:pPr>
              <w:pStyle w:val="a3"/>
              <w:tabs>
                <w:tab w:val="left" w:pos="826"/>
              </w:tabs>
              <w:spacing w:line="276" w:lineRule="auto"/>
              <w:ind w:left="-426" w:right="318" w:firstLine="34"/>
              <w:jc w:val="center"/>
              <w:rPr>
                <w:rFonts w:cs="Times New Roman"/>
                <w:sz w:val="22"/>
                <w:szCs w:val="24"/>
              </w:rPr>
            </w:pPr>
            <w:r>
              <w:rPr>
                <w:rFonts w:cs="Times New Roman"/>
                <w:sz w:val="22"/>
                <w:szCs w:val="24"/>
              </w:rPr>
              <w:t xml:space="preserve">       </w:t>
            </w:r>
            <w:r w:rsidR="005B4B43">
              <w:rPr>
                <w:rFonts w:cs="Times New Roman"/>
                <w:sz w:val="22"/>
                <w:szCs w:val="24"/>
              </w:rPr>
              <w:t>4.</w:t>
            </w:r>
          </w:p>
        </w:tc>
        <w:tc>
          <w:tcPr>
            <w:tcW w:w="3402" w:type="dxa"/>
            <w:vMerge w:val="restart"/>
            <w:vAlign w:val="center"/>
          </w:tcPr>
          <w:p w:rsidR="005B4B43" w:rsidRPr="008C3C55" w:rsidRDefault="005B4B43" w:rsidP="00E40CA1">
            <w:pPr>
              <w:pStyle w:val="a3"/>
              <w:spacing w:line="276" w:lineRule="auto"/>
              <w:ind w:left="0" w:right="35" w:firstLine="33"/>
              <w:jc w:val="center"/>
              <w:rPr>
                <w:rFonts w:cs="Times New Roman"/>
                <w:b/>
                <w:sz w:val="22"/>
                <w:szCs w:val="24"/>
              </w:rPr>
            </w:pPr>
            <w:r w:rsidRPr="008C3C55">
              <w:rPr>
                <w:rFonts w:cs="Times New Roman"/>
                <w:b/>
                <w:sz w:val="22"/>
                <w:szCs w:val="24"/>
              </w:rPr>
              <w:t>Наличие профессиональных заболеваний</w:t>
            </w:r>
          </w:p>
        </w:tc>
        <w:tc>
          <w:tcPr>
            <w:tcW w:w="4961" w:type="dxa"/>
            <w:vAlign w:val="center"/>
          </w:tcPr>
          <w:p w:rsidR="005B4B43" w:rsidRPr="000D0015" w:rsidRDefault="005B4B43" w:rsidP="00E40CA1">
            <w:pPr>
              <w:pStyle w:val="a3"/>
              <w:spacing w:line="276" w:lineRule="auto"/>
              <w:ind w:left="33" w:right="34"/>
              <w:jc w:val="left"/>
              <w:rPr>
                <w:rFonts w:cs="Times New Roman"/>
                <w:sz w:val="22"/>
                <w:szCs w:val="24"/>
              </w:rPr>
            </w:pPr>
            <w:r>
              <w:rPr>
                <w:rFonts w:cs="Times New Roman"/>
                <w:sz w:val="22"/>
                <w:szCs w:val="24"/>
              </w:rPr>
              <w:t>Острое профессиональное заболевание с потерей трудоспособности до 5 дней</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1.2</w:t>
            </w:r>
          </w:p>
        </w:tc>
      </w:tr>
      <w:tr w:rsidR="005B4B43" w:rsidRPr="000D0015" w:rsidTr="00E36303">
        <w:tc>
          <w:tcPr>
            <w:tcW w:w="993" w:type="dxa"/>
            <w:vMerge/>
            <w:vAlign w:val="center"/>
          </w:tcPr>
          <w:p w:rsidR="005B4B43" w:rsidRDefault="005B4B43" w:rsidP="00E36303">
            <w:pPr>
              <w:pStyle w:val="a3"/>
              <w:tabs>
                <w:tab w:val="left" w:pos="826"/>
              </w:tabs>
              <w:spacing w:line="276" w:lineRule="auto"/>
              <w:ind w:left="-426" w:right="318" w:firstLine="34"/>
              <w:jc w:val="center"/>
              <w:rPr>
                <w:rFonts w:cs="Times New Roman"/>
                <w:sz w:val="22"/>
                <w:szCs w:val="24"/>
              </w:rPr>
            </w:pPr>
          </w:p>
        </w:tc>
        <w:tc>
          <w:tcPr>
            <w:tcW w:w="3402" w:type="dxa"/>
            <w:vMerge/>
            <w:vAlign w:val="center"/>
          </w:tcPr>
          <w:p w:rsidR="005B4B43" w:rsidRPr="008C3C55" w:rsidRDefault="005B4B43" w:rsidP="00E40CA1">
            <w:pPr>
              <w:pStyle w:val="a3"/>
              <w:spacing w:line="276" w:lineRule="auto"/>
              <w:ind w:left="0" w:right="35" w:firstLine="33"/>
              <w:jc w:val="center"/>
              <w:rPr>
                <w:rFonts w:cs="Times New Roman"/>
                <w:b/>
                <w:sz w:val="22"/>
                <w:szCs w:val="24"/>
              </w:rPr>
            </w:pPr>
          </w:p>
        </w:tc>
        <w:tc>
          <w:tcPr>
            <w:tcW w:w="4961" w:type="dxa"/>
            <w:vAlign w:val="center"/>
          </w:tcPr>
          <w:p w:rsidR="005B4B43" w:rsidRPr="000D0015" w:rsidRDefault="005B4B43" w:rsidP="00E40CA1">
            <w:pPr>
              <w:pStyle w:val="a3"/>
              <w:spacing w:line="276" w:lineRule="auto"/>
              <w:ind w:left="33" w:right="34"/>
              <w:jc w:val="left"/>
              <w:rPr>
                <w:rFonts w:cs="Times New Roman"/>
                <w:sz w:val="22"/>
                <w:szCs w:val="24"/>
              </w:rPr>
            </w:pPr>
            <w:r>
              <w:rPr>
                <w:rFonts w:cs="Times New Roman"/>
                <w:sz w:val="22"/>
                <w:szCs w:val="24"/>
              </w:rPr>
              <w:t>Острое профессиональное заболевание с потерей трудоспособности более 5 дней</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1.3</w:t>
            </w:r>
          </w:p>
        </w:tc>
      </w:tr>
      <w:tr w:rsidR="005B4B43" w:rsidRPr="000D0015" w:rsidTr="00E36303">
        <w:tc>
          <w:tcPr>
            <w:tcW w:w="993" w:type="dxa"/>
            <w:vMerge/>
            <w:vAlign w:val="center"/>
          </w:tcPr>
          <w:p w:rsidR="005B4B43" w:rsidRDefault="005B4B43" w:rsidP="00E36303">
            <w:pPr>
              <w:pStyle w:val="a3"/>
              <w:tabs>
                <w:tab w:val="left" w:pos="826"/>
              </w:tabs>
              <w:spacing w:line="276" w:lineRule="auto"/>
              <w:ind w:left="-426" w:right="318" w:firstLine="34"/>
              <w:jc w:val="center"/>
              <w:rPr>
                <w:rFonts w:cs="Times New Roman"/>
                <w:sz w:val="22"/>
                <w:szCs w:val="24"/>
              </w:rPr>
            </w:pPr>
          </w:p>
        </w:tc>
        <w:tc>
          <w:tcPr>
            <w:tcW w:w="3402" w:type="dxa"/>
            <w:vMerge/>
            <w:vAlign w:val="center"/>
          </w:tcPr>
          <w:p w:rsidR="005B4B43" w:rsidRPr="008C3C55" w:rsidRDefault="005B4B43" w:rsidP="00E40CA1">
            <w:pPr>
              <w:pStyle w:val="a3"/>
              <w:spacing w:line="276" w:lineRule="auto"/>
              <w:ind w:left="0" w:right="35" w:firstLine="33"/>
              <w:jc w:val="center"/>
              <w:rPr>
                <w:rFonts w:cs="Times New Roman"/>
                <w:b/>
                <w:sz w:val="22"/>
                <w:szCs w:val="24"/>
              </w:rPr>
            </w:pPr>
          </w:p>
        </w:tc>
        <w:tc>
          <w:tcPr>
            <w:tcW w:w="4961" w:type="dxa"/>
            <w:vAlign w:val="center"/>
          </w:tcPr>
          <w:p w:rsidR="005B4B43" w:rsidRPr="000D0015" w:rsidRDefault="005B4B43" w:rsidP="00E40CA1">
            <w:pPr>
              <w:pStyle w:val="a3"/>
              <w:spacing w:line="276" w:lineRule="auto"/>
              <w:ind w:left="33" w:right="34"/>
              <w:jc w:val="left"/>
              <w:rPr>
                <w:rFonts w:cs="Times New Roman"/>
                <w:sz w:val="22"/>
                <w:szCs w:val="24"/>
              </w:rPr>
            </w:pPr>
            <w:r>
              <w:rPr>
                <w:rFonts w:cs="Times New Roman"/>
                <w:sz w:val="22"/>
                <w:szCs w:val="24"/>
              </w:rPr>
              <w:t>Хроническое профессиональное заболевание</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1.4</w:t>
            </w:r>
          </w:p>
        </w:tc>
      </w:tr>
      <w:tr w:rsidR="005B4B43" w:rsidRPr="000D0015" w:rsidTr="00E36303">
        <w:tc>
          <w:tcPr>
            <w:tcW w:w="993" w:type="dxa"/>
            <w:vAlign w:val="center"/>
          </w:tcPr>
          <w:p w:rsidR="005B4B43" w:rsidRPr="000D0015" w:rsidRDefault="00E36303" w:rsidP="00E36303">
            <w:pPr>
              <w:pStyle w:val="a3"/>
              <w:tabs>
                <w:tab w:val="left" w:pos="826"/>
              </w:tabs>
              <w:spacing w:line="276" w:lineRule="auto"/>
              <w:ind w:left="-426" w:right="318" w:firstLine="34"/>
              <w:jc w:val="center"/>
              <w:rPr>
                <w:rFonts w:cs="Times New Roman"/>
                <w:sz w:val="22"/>
                <w:szCs w:val="24"/>
              </w:rPr>
            </w:pPr>
            <w:r>
              <w:rPr>
                <w:rFonts w:cs="Times New Roman"/>
                <w:sz w:val="22"/>
                <w:szCs w:val="24"/>
              </w:rPr>
              <w:t xml:space="preserve">      </w:t>
            </w:r>
            <w:r w:rsidR="005B4B43">
              <w:rPr>
                <w:rFonts w:cs="Times New Roman"/>
                <w:sz w:val="22"/>
                <w:szCs w:val="24"/>
              </w:rPr>
              <w:t>5.</w:t>
            </w:r>
          </w:p>
        </w:tc>
        <w:tc>
          <w:tcPr>
            <w:tcW w:w="3402" w:type="dxa"/>
            <w:vAlign w:val="center"/>
          </w:tcPr>
          <w:p w:rsidR="005B4B43" w:rsidRPr="008C3C55" w:rsidRDefault="005B4B43" w:rsidP="00E40CA1">
            <w:pPr>
              <w:pStyle w:val="a3"/>
              <w:spacing w:line="276" w:lineRule="auto"/>
              <w:ind w:left="0" w:right="35"/>
              <w:jc w:val="center"/>
              <w:rPr>
                <w:rFonts w:cs="Times New Roman"/>
                <w:b/>
                <w:sz w:val="22"/>
                <w:szCs w:val="24"/>
              </w:rPr>
            </w:pPr>
            <w:r w:rsidRPr="008C3C55">
              <w:rPr>
                <w:rFonts w:cs="Times New Roman"/>
                <w:b/>
                <w:sz w:val="22"/>
                <w:szCs w:val="24"/>
              </w:rPr>
              <w:t>Выполнение работ повышенной опасности</w:t>
            </w:r>
          </w:p>
        </w:tc>
        <w:tc>
          <w:tcPr>
            <w:tcW w:w="4961" w:type="dxa"/>
            <w:vAlign w:val="center"/>
          </w:tcPr>
          <w:p w:rsidR="005B4B43" w:rsidRPr="000D0015" w:rsidRDefault="005B4B43" w:rsidP="00E40CA1">
            <w:pPr>
              <w:pStyle w:val="a3"/>
              <w:spacing w:line="276" w:lineRule="auto"/>
              <w:ind w:left="33" w:right="34"/>
              <w:jc w:val="left"/>
              <w:rPr>
                <w:rFonts w:cs="Times New Roman"/>
                <w:sz w:val="22"/>
                <w:szCs w:val="24"/>
              </w:rPr>
            </w:pPr>
            <w:r>
              <w:rPr>
                <w:rFonts w:cs="Times New Roman"/>
                <w:sz w:val="22"/>
                <w:szCs w:val="24"/>
              </w:rPr>
              <w:t>Работы повышенной опасности, для которых установлены ПОТ для определенного вида работ</w:t>
            </w:r>
          </w:p>
        </w:tc>
        <w:tc>
          <w:tcPr>
            <w:tcW w:w="992" w:type="dxa"/>
            <w:vAlign w:val="center"/>
          </w:tcPr>
          <w:p w:rsidR="005B4B43" w:rsidRPr="000D0015" w:rsidRDefault="005B4B43" w:rsidP="007341B5">
            <w:pPr>
              <w:pStyle w:val="a3"/>
              <w:spacing w:line="276" w:lineRule="auto"/>
              <w:ind w:left="-426" w:firstLine="459"/>
              <w:jc w:val="center"/>
              <w:rPr>
                <w:rFonts w:cs="Times New Roman"/>
                <w:sz w:val="22"/>
                <w:szCs w:val="24"/>
              </w:rPr>
            </w:pPr>
            <w:r>
              <w:rPr>
                <w:rFonts w:cs="Times New Roman"/>
                <w:sz w:val="22"/>
                <w:szCs w:val="24"/>
              </w:rPr>
              <w:t>1.2</w:t>
            </w:r>
          </w:p>
        </w:tc>
      </w:tr>
    </w:tbl>
    <w:p w:rsidR="00E36303" w:rsidRPr="00E36303" w:rsidRDefault="00E36303" w:rsidP="00E36303">
      <w:pPr>
        <w:spacing w:line="276" w:lineRule="auto"/>
        <w:rPr>
          <w:rFonts w:cs="Times New Roman"/>
          <w:szCs w:val="24"/>
        </w:rPr>
      </w:pPr>
    </w:p>
    <w:p w:rsidR="00F30519" w:rsidRPr="00AB12E0" w:rsidRDefault="005B4B43" w:rsidP="00AB12E0">
      <w:pPr>
        <w:pStyle w:val="a3"/>
        <w:spacing w:line="276" w:lineRule="auto"/>
        <w:ind w:left="-426" w:firstLine="1135"/>
        <w:rPr>
          <w:rFonts w:cs="Times New Roman"/>
          <w:szCs w:val="24"/>
        </w:rPr>
      </w:pPr>
      <w:r>
        <w:rPr>
          <w:rFonts w:cs="Times New Roman"/>
          <w:szCs w:val="24"/>
          <w:vertAlign w:val="superscript"/>
        </w:rPr>
        <w:t>1</w:t>
      </w:r>
      <w:r>
        <w:rPr>
          <w:rFonts w:cs="Times New Roman"/>
          <w:szCs w:val="24"/>
        </w:rPr>
        <w:t xml:space="preserve"> – </w:t>
      </w:r>
      <w:r w:rsidRPr="00C45A06">
        <w:rPr>
          <w:rFonts w:cs="Times New Roman"/>
          <w:szCs w:val="24"/>
        </w:rPr>
        <w:t xml:space="preserve">Степень тяжести определяется согласно Схеме </w:t>
      </w:r>
      <w:proofErr w:type="gramStart"/>
      <w:r w:rsidRPr="00C45A06">
        <w:rPr>
          <w:rFonts w:cs="Times New Roman"/>
          <w:szCs w:val="24"/>
        </w:rPr>
        <w:t>определения степени тяжести повреждения здоровья</w:t>
      </w:r>
      <w:proofErr w:type="gramEnd"/>
      <w:r w:rsidRPr="00C45A06">
        <w:rPr>
          <w:rFonts w:cs="Times New Roman"/>
          <w:szCs w:val="24"/>
        </w:rPr>
        <w:t xml:space="preserve"> при несчастных случаях на производстве (Приложение к Приказу Министерства здравоохранения и социального раз</w:t>
      </w:r>
      <w:r>
        <w:rPr>
          <w:rFonts w:cs="Times New Roman"/>
          <w:szCs w:val="24"/>
        </w:rPr>
        <w:t>вития РФ от 24.02.2005 г. № 160 «</w:t>
      </w:r>
      <w:r w:rsidRPr="00C45A06">
        <w:rPr>
          <w:rFonts w:cs="Times New Roman"/>
          <w:szCs w:val="24"/>
        </w:rPr>
        <w:t xml:space="preserve">Об </w:t>
      </w:r>
      <w:r w:rsidRPr="00C45A06">
        <w:rPr>
          <w:rFonts w:cs="Times New Roman"/>
          <w:szCs w:val="24"/>
        </w:rPr>
        <w:lastRenderedPageBreak/>
        <w:t>определении степени тяжести повреждения здоровья при несчаст</w:t>
      </w:r>
      <w:r>
        <w:rPr>
          <w:rFonts w:cs="Times New Roman"/>
          <w:szCs w:val="24"/>
        </w:rPr>
        <w:t>ных случаях на производстве»</w:t>
      </w:r>
      <w:r w:rsidRPr="00C45A06">
        <w:rPr>
          <w:rFonts w:cs="Times New Roman"/>
          <w:szCs w:val="24"/>
        </w:rPr>
        <w:t>).</w:t>
      </w:r>
      <w:bookmarkStart w:id="8" w:name="_Toc95202244"/>
      <w:bookmarkStart w:id="9" w:name="_Toc96324796"/>
    </w:p>
    <w:p w:rsidR="00F30519" w:rsidRPr="00F30519" w:rsidRDefault="00F30519" w:rsidP="00AB12E0">
      <w:pPr>
        <w:pStyle w:val="2"/>
        <w:spacing w:before="0"/>
        <w:ind w:left="-426" w:firstLine="1135"/>
      </w:pPr>
      <w:r>
        <w:t xml:space="preserve">4. </w:t>
      </w:r>
      <w:r w:rsidR="005B4B43" w:rsidRPr="00B36C3A">
        <w:t>Порядок оценки профессиональных рисков</w:t>
      </w:r>
      <w:bookmarkEnd w:id="8"/>
      <w:bookmarkEnd w:id="9"/>
    </w:p>
    <w:p w:rsidR="005B4B43" w:rsidRPr="00B840CD" w:rsidRDefault="005B4B43" w:rsidP="00567B71">
      <w:pPr>
        <w:pStyle w:val="a3"/>
        <w:spacing w:line="276" w:lineRule="auto"/>
        <w:ind w:left="-426" w:firstLine="710"/>
        <w:rPr>
          <w:rFonts w:cs="Times New Roman"/>
          <w:szCs w:val="24"/>
        </w:rPr>
      </w:pPr>
      <w:r>
        <w:rPr>
          <w:rFonts w:cs="Times New Roman"/>
          <w:szCs w:val="24"/>
        </w:rPr>
        <w:t>Оценку рисков на рабочих местах про</w:t>
      </w:r>
      <w:r w:rsidRPr="00B840CD">
        <w:rPr>
          <w:rFonts w:cs="Times New Roman"/>
          <w:szCs w:val="24"/>
        </w:rPr>
        <w:t>водят с испо</w:t>
      </w:r>
      <w:r>
        <w:rPr>
          <w:rFonts w:cs="Times New Roman"/>
          <w:szCs w:val="24"/>
        </w:rPr>
        <w:t>льзованием формул, указанных в Т</w:t>
      </w:r>
      <w:r w:rsidRPr="00B840CD">
        <w:rPr>
          <w:rFonts w:cs="Times New Roman"/>
          <w:szCs w:val="24"/>
        </w:rPr>
        <w:t>аблице 1, в такой последовательности:</w:t>
      </w:r>
    </w:p>
    <w:p w:rsidR="005B4B43" w:rsidRPr="00475BE8" w:rsidRDefault="00F30519" w:rsidP="00567B71">
      <w:pPr>
        <w:pStyle w:val="a3"/>
        <w:tabs>
          <w:tab w:val="left" w:pos="993"/>
        </w:tabs>
        <w:spacing w:line="276" w:lineRule="auto"/>
        <w:ind w:left="-426" w:firstLine="710"/>
        <w:rPr>
          <w:rFonts w:cs="Times New Roman"/>
          <w:szCs w:val="24"/>
        </w:rPr>
      </w:pPr>
      <w:r>
        <w:rPr>
          <w:rFonts w:cs="Times New Roman"/>
          <w:szCs w:val="24"/>
        </w:rPr>
        <w:t xml:space="preserve">1) </w:t>
      </w:r>
      <w:r w:rsidR="005B4B43" w:rsidRPr="00475BE8">
        <w:rPr>
          <w:rFonts w:cs="Times New Roman"/>
          <w:szCs w:val="24"/>
        </w:rPr>
        <w:t xml:space="preserve">Идентифицируют опасности и, при необходимости, их проявления: </w:t>
      </w:r>
      <w:r w:rsidR="005B4B43">
        <w:rPr>
          <w:rFonts w:cs="Times New Roman"/>
          <w:szCs w:val="24"/>
        </w:rPr>
        <w:t>к</w:t>
      </w:r>
      <w:r w:rsidR="005B4B43" w:rsidRPr="00475BE8">
        <w:rPr>
          <w:rFonts w:cs="Times New Roman"/>
          <w:szCs w:val="24"/>
        </w:rPr>
        <w:t xml:space="preserve">аждой идентифицированной опасности указывается возможный ущерб жизни и здоровью работника, согласно шкале оценки степени ущерба, указанной в </w:t>
      </w:r>
      <w:r w:rsidR="005B4B43" w:rsidRPr="00B36C3A">
        <w:rPr>
          <w:rFonts w:cs="Times New Roman"/>
          <w:szCs w:val="24"/>
        </w:rPr>
        <w:t>разделе 6</w:t>
      </w:r>
      <w:r w:rsidR="005B4B43" w:rsidRPr="00475BE8">
        <w:rPr>
          <w:rFonts w:cs="Times New Roman"/>
          <w:szCs w:val="24"/>
        </w:rPr>
        <w:t xml:space="preserve"> настоящего Положения. По итогу идентификации опасностей составляется перечень опасностей.</w:t>
      </w:r>
    </w:p>
    <w:p w:rsidR="005B4B43" w:rsidRPr="00F30519" w:rsidRDefault="00F30519" w:rsidP="00567B71">
      <w:pPr>
        <w:tabs>
          <w:tab w:val="left" w:pos="993"/>
        </w:tabs>
        <w:spacing w:line="276" w:lineRule="auto"/>
        <w:ind w:left="-426" w:firstLine="710"/>
        <w:rPr>
          <w:rFonts w:cs="Times New Roman"/>
          <w:szCs w:val="24"/>
        </w:rPr>
      </w:pPr>
      <w:r>
        <w:rPr>
          <w:rFonts w:cs="Times New Roman"/>
          <w:szCs w:val="24"/>
        </w:rPr>
        <w:t xml:space="preserve">2) </w:t>
      </w:r>
      <w:r w:rsidR="005B4B43" w:rsidRPr="00F30519">
        <w:rPr>
          <w:rFonts w:cs="Times New Roman"/>
          <w:szCs w:val="24"/>
        </w:rPr>
        <w:t>Определяют качественные значения вероятностей наступления рисков и исхода, не связанного с наступлением риска, и соответствующие им весовые коэффициенты путем логического анализа дерева событий или с использованием вербального описания вероятностей (частот) по шкале оценки вероятностей, приведенной в разделе 7 настоящего Положения.</w:t>
      </w:r>
    </w:p>
    <w:p w:rsidR="005B4B43" w:rsidRPr="00F30519" w:rsidRDefault="00F30519" w:rsidP="00567B71">
      <w:pPr>
        <w:tabs>
          <w:tab w:val="left" w:pos="993"/>
        </w:tabs>
        <w:spacing w:line="276" w:lineRule="auto"/>
        <w:ind w:left="-426" w:firstLine="710"/>
        <w:rPr>
          <w:rFonts w:cs="Times New Roman"/>
          <w:szCs w:val="24"/>
        </w:rPr>
      </w:pPr>
      <w:r>
        <w:rPr>
          <w:rFonts w:cs="Times New Roman"/>
          <w:szCs w:val="24"/>
        </w:rPr>
        <w:t xml:space="preserve">3) </w:t>
      </w:r>
      <w:r w:rsidR="005B4B43" w:rsidRPr="00F30519">
        <w:rPr>
          <w:rFonts w:cs="Times New Roman"/>
          <w:szCs w:val="24"/>
        </w:rPr>
        <w:t>Путем перемножения численных значений вероятностей (частот) наступления рисков на соответствующие весовые коэффициенты рисков определяют риски по каждой из идентифицированных опасностей.</w:t>
      </w:r>
    </w:p>
    <w:p w:rsidR="005B4B43" w:rsidRPr="00F30519" w:rsidRDefault="00F30519" w:rsidP="00567B71">
      <w:pPr>
        <w:tabs>
          <w:tab w:val="left" w:pos="993"/>
        </w:tabs>
        <w:spacing w:line="276" w:lineRule="auto"/>
        <w:ind w:left="-426" w:firstLine="710"/>
        <w:rPr>
          <w:rFonts w:cs="Times New Roman"/>
          <w:szCs w:val="24"/>
        </w:rPr>
      </w:pPr>
      <w:r>
        <w:rPr>
          <w:rFonts w:cs="Times New Roman"/>
          <w:szCs w:val="24"/>
        </w:rPr>
        <w:t xml:space="preserve">4) </w:t>
      </w:r>
      <w:r w:rsidR="005B4B43" w:rsidRPr="00F30519">
        <w:rPr>
          <w:rFonts w:cs="Times New Roman"/>
          <w:szCs w:val="24"/>
        </w:rPr>
        <w:t>По матрице оценки рисков (МОР) по каждой из идентифицированных опасностей оценивают приемлемость (допустимость) риска.</w:t>
      </w:r>
    </w:p>
    <w:p w:rsidR="005B4B43" w:rsidRPr="00F30519" w:rsidRDefault="00F30519" w:rsidP="00567B71">
      <w:pPr>
        <w:tabs>
          <w:tab w:val="left" w:pos="993"/>
        </w:tabs>
        <w:spacing w:line="276" w:lineRule="auto"/>
        <w:ind w:left="-426" w:firstLine="710"/>
        <w:rPr>
          <w:rFonts w:cs="Times New Roman"/>
          <w:szCs w:val="24"/>
        </w:rPr>
      </w:pPr>
      <w:r>
        <w:rPr>
          <w:rFonts w:cs="Times New Roman"/>
          <w:szCs w:val="24"/>
        </w:rPr>
        <w:t xml:space="preserve">5) </w:t>
      </w:r>
      <w:r w:rsidR="005B4B43" w:rsidRPr="00F30519">
        <w:rPr>
          <w:rFonts w:cs="Times New Roman"/>
          <w:szCs w:val="24"/>
        </w:rPr>
        <w:t>Общий риск на рабочем месте определяется как средний уровень риска по всем идентифицированным опасностям, с учетом корректирующих коэффициентов (показателей). По шкале оценки значимости рисков оценивают значимость риска на рабочем месте.</w:t>
      </w:r>
    </w:p>
    <w:p w:rsidR="005B4B43" w:rsidRPr="00F30519" w:rsidRDefault="00F30519" w:rsidP="00567B71">
      <w:pPr>
        <w:tabs>
          <w:tab w:val="left" w:pos="993"/>
        </w:tabs>
        <w:spacing w:line="276" w:lineRule="auto"/>
        <w:ind w:left="-426" w:firstLine="710"/>
        <w:rPr>
          <w:rFonts w:cs="Times New Roman"/>
          <w:szCs w:val="24"/>
        </w:rPr>
      </w:pPr>
      <w:r>
        <w:rPr>
          <w:rFonts w:cs="Times New Roman"/>
          <w:szCs w:val="24"/>
        </w:rPr>
        <w:t xml:space="preserve">6) </w:t>
      </w:r>
      <w:r w:rsidR="005B4B43" w:rsidRPr="00F30519">
        <w:rPr>
          <w:rFonts w:cs="Times New Roman"/>
          <w:szCs w:val="24"/>
        </w:rPr>
        <w:t>На каждое рабочее место составляется карта оценки профессиональных рисков по форме.</w:t>
      </w:r>
    </w:p>
    <w:p w:rsidR="005D0430" w:rsidRPr="00F30519" w:rsidRDefault="00F30519" w:rsidP="00567B71">
      <w:pPr>
        <w:tabs>
          <w:tab w:val="left" w:pos="993"/>
        </w:tabs>
        <w:spacing w:line="276" w:lineRule="auto"/>
        <w:ind w:left="-426" w:firstLine="710"/>
        <w:rPr>
          <w:rFonts w:cs="Times New Roman"/>
          <w:szCs w:val="24"/>
        </w:rPr>
      </w:pPr>
      <w:r>
        <w:rPr>
          <w:rFonts w:cs="Times New Roman"/>
          <w:szCs w:val="24"/>
        </w:rPr>
        <w:t xml:space="preserve">7) </w:t>
      </w:r>
      <w:r w:rsidR="005B4B43" w:rsidRPr="00F30519">
        <w:rPr>
          <w:rFonts w:cs="Times New Roman"/>
          <w:szCs w:val="24"/>
        </w:rPr>
        <w:t>Состав отчётной документации по результатам оценки профессиональных рисков должен включать в себя:</w:t>
      </w:r>
    </w:p>
    <w:p w:rsidR="005D0430" w:rsidRPr="005D0430" w:rsidRDefault="005B4B43" w:rsidP="00E36303">
      <w:pPr>
        <w:pStyle w:val="a3"/>
        <w:numPr>
          <w:ilvl w:val="0"/>
          <w:numId w:val="40"/>
        </w:numPr>
        <w:tabs>
          <w:tab w:val="left" w:pos="567"/>
          <w:tab w:val="left" w:pos="993"/>
        </w:tabs>
        <w:spacing w:line="276" w:lineRule="auto"/>
        <w:ind w:left="-426" w:firstLine="710"/>
        <w:rPr>
          <w:rFonts w:cs="Times New Roman"/>
          <w:szCs w:val="24"/>
        </w:rPr>
      </w:pPr>
      <w:r w:rsidRPr="005D0430">
        <w:rPr>
          <w:rFonts w:cs="Times New Roman"/>
          <w:szCs w:val="24"/>
        </w:rPr>
        <w:t>Документ (настоящее Положение СУПР), описывающий используемый мет</w:t>
      </w:r>
      <w:r w:rsidR="005D0430" w:rsidRPr="005D0430">
        <w:rPr>
          <w:rFonts w:cs="Times New Roman"/>
          <w:szCs w:val="24"/>
        </w:rPr>
        <w:t>од (методы) оценки уровня риска;</w:t>
      </w:r>
    </w:p>
    <w:p w:rsidR="005D0430" w:rsidRDefault="005B4B43" w:rsidP="00E36303">
      <w:pPr>
        <w:pStyle w:val="a3"/>
        <w:numPr>
          <w:ilvl w:val="0"/>
          <w:numId w:val="40"/>
        </w:numPr>
        <w:tabs>
          <w:tab w:val="left" w:pos="567"/>
          <w:tab w:val="left" w:pos="993"/>
        </w:tabs>
        <w:spacing w:line="276" w:lineRule="auto"/>
        <w:ind w:left="-426" w:firstLine="710"/>
        <w:rPr>
          <w:rFonts w:cs="Times New Roman"/>
          <w:szCs w:val="24"/>
        </w:rPr>
      </w:pPr>
      <w:r w:rsidRPr="005D0430">
        <w:rPr>
          <w:rFonts w:cs="Times New Roman"/>
          <w:szCs w:val="24"/>
        </w:rPr>
        <w:t>Перечень (реестр) рисков и опасностей</w:t>
      </w:r>
      <w:r w:rsidR="005D0430">
        <w:rPr>
          <w:rFonts w:cs="Times New Roman"/>
          <w:szCs w:val="24"/>
        </w:rPr>
        <w:t>;</w:t>
      </w:r>
    </w:p>
    <w:p w:rsidR="005D0430" w:rsidRPr="00501D9D" w:rsidRDefault="005B4B43" w:rsidP="00E36303">
      <w:pPr>
        <w:pStyle w:val="a3"/>
        <w:numPr>
          <w:ilvl w:val="0"/>
          <w:numId w:val="40"/>
        </w:numPr>
        <w:tabs>
          <w:tab w:val="left" w:pos="567"/>
          <w:tab w:val="left" w:pos="993"/>
        </w:tabs>
        <w:spacing w:line="276" w:lineRule="auto"/>
        <w:ind w:left="-426" w:firstLine="710"/>
        <w:rPr>
          <w:rFonts w:cs="Times New Roman"/>
          <w:szCs w:val="24"/>
        </w:rPr>
      </w:pPr>
      <w:r w:rsidRPr="00501D9D">
        <w:rPr>
          <w:rFonts w:cs="Times New Roman"/>
          <w:szCs w:val="24"/>
        </w:rPr>
        <w:t>Карты оценки рисков с установлен</w:t>
      </w:r>
      <w:r w:rsidR="005D0430" w:rsidRPr="00501D9D">
        <w:rPr>
          <w:rFonts w:cs="Times New Roman"/>
          <w:szCs w:val="24"/>
        </w:rPr>
        <w:t xml:space="preserve">ными уровнями для каждого риска;  </w:t>
      </w:r>
    </w:p>
    <w:p w:rsidR="008E6421" w:rsidRPr="00AB12E0" w:rsidRDefault="005B4B43" w:rsidP="00E36303">
      <w:pPr>
        <w:pStyle w:val="a3"/>
        <w:numPr>
          <w:ilvl w:val="0"/>
          <w:numId w:val="40"/>
        </w:numPr>
        <w:tabs>
          <w:tab w:val="left" w:pos="567"/>
          <w:tab w:val="left" w:pos="993"/>
        </w:tabs>
        <w:spacing w:line="276" w:lineRule="auto"/>
        <w:ind w:left="-426" w:firstLine="710"/>
        <w:rPr>
          <w:rFonts w:cs="Times New Roman"/>
          <w:szCs w:val="24"/>
        </w:rPr>
      </w:pPr>
      <w:r w:rsidRPr="00501D9D">
        <w:rPr>
          <w:rFonts w:cs="Times New Roman"/>
          <w:szCs w:val="24"/>
        </w:rPr>
        <w:t>План мероприятий по управлению профессиональными рисками.</w:t>
      </w:r>
      <w:bookmarkStart w:id="10" w:name="_Toc95202245"/>
      <w:bookmarkStart w:id="11" w:name="_Toc96324797"/>
    </w:p>
    <w:p w:rsidR="005B4B43" w:rsidRDefault="00F30519" w:rsidP="00732A5F">
      <w:pPr>
        <w:pStyle w:val="2"/>
        <w:ind w:firstLine="567"/>
      </w:pPr>
      <w:r>
        <w:t xml:space="preserve">5. </w:t>
      </w:r>
      <w:r w:rsidR="005B4B43">
        <w:t>Идентификация опасностей</w:t>
      </w:r>
      <w:bookmarkEnd w:id="10"/>
      <w:bookmarkEnd w:id="11"/>
    </w:p>
    <w:p w:rsidR="005B4B43" w:rsidRDefault="005B4B43" w:rsidP="00567B71">
      <w:pPr>
        <w:pStyle w:val="a3"/>
        <w:spacing w:line="276" w:lineRule="auto"/>
        <w:ind w:left="-426" w:firstLine="710"/>
        <w:rPr>
          <w:rFonts w:cs="Times New Roman"/>
          <w:szCs w:val="24"/>
        </w:rPr>
      </w:pPr>
      <w:r w:rsidRPr="00486D01">
        <w:rPr>
          <w:rFonts w:cs="Times New Roman"/>
          <w:b/>
          <w:szCs w:val="24"/>
        </w:rPr>
        <w:t>Опасности</w:t>
      </w:r>
      <w:r>
        <w:rPr>
          <w:rFonts w:cs="Times New Roman"/>
          <w:szCs w:val="24"/>
        </w:rPr>
        <w:t xml:space="preserve"> – </w:t>
      </w:r>
      <w:r w:rsidRPr="00486D01">
        <w:rPr>
          <w:rFonts w:cs="Times New Roman"/>
          <w:szCs w:val="24"/>
        </w:rPr>
        <w:t>ситу</w:t>
      </w:r>
      <w:r>
        <w:rPr>
          <w:rFonts w:cs="Times New Roman"/>
          <w:szCs w:val="24"/>
        </w:rPr>
        <w:t xml:space="preserve">ации, операции, действия и т.д., которые </w:t>
      </w:r>
      <w:r w:rsidRPr="00486D01">
        <w:rPr>
          <w:rFonts w:cs="Times New Roman"/>
          <w:szCs w:val="24"/>
        </w:rPr>
        <w:t xml:space="preserve">проявляются как </w:t>
      </w:r>
      <w:r>
        <w:rPr>
          <w:rFonts w:cs="Times New Roman"/>
          <w:szCs w:val="24"/>
        </w:rPr>
        <w:t>события и</w:t>
      </w:r>
      <w:r w:rsidRPr="00486D01">
        <w:rPr>
          <w:rFonts w:cs="Times New Roman"/>
          <w:szCs w:val="24"/>
        </w:rPr>
        <w:t xml:space="preserve"> могут привести к возникновению несчастных случаев и (или) профессиональных заболеваний. При оценке их последствий используют прямые показатели ущерба здоровью, непосредственно характеризующие ухудшение здоровья работника.</w:t>
      </w:r>
    </w:p>
    <w:p w:rsidR="00BE4258" w:rsidRPr="00486D01" w:rsidRDefault="00BE4258" w:rsidP="00567B71">
      <w:pPr>
        <w:pStyle w:val="a3"/>
        <w:spacing w:line="276" w:lineRule="auto"/>
        <w:ind w:left="-426" w:firstLine="710"/>
        <w:rPr>
          <w:rFonts w:cs="Times New Roman"/>
          <w:szCs w:val="24"/>
        </w:rPr>
      </w:pPr>
    </w:p>
    <w:p w:rsidR="00F0107C" w:rsidRPr="00F30519" w:rsidRDefault="00F30519" w:rsidP="00567B71">
      <w:pPr>
        <w:spacing w:line="276" w:lineRule="auto"/>
        <w:ind w:left="-426" w:firstLine="710"/>
        <w:rPr>
          <w:rFonts w:cs="Times New Roman"/>
          <w:szCs w:val="24"/>
        </w:rPr>
      </w:pPr>
      <w:r>
        <w:rPr>
          <w:rFonts w:cs="Times New Roman"/>
          <w:szCs w:val="24"/>
        </w:rPr>
        <w:t xml:space="preserve">5.1. </w:t>
      </w:r>
      <w:r w:rsidR="005B4B43" w:rsidRPr="00F30519">
        <w:rPr>
          <w:rFonts w:cs="Times New Roman"/>
          <w:szCs w:val="24"/>
        </w:rPr>
        <w:t>В системе оценки профессиональных рисков должны быть рассмотрены и, при наличии, учтены следующие вредные и опасные факторы, способные вызвать неблагоприятные последствия для здоровья и работоспособности работников:</w:t>
      </w:r>
    </w:p>
    <w:p w:rsidR="005B4B43" w:rsidRPr="00F0107C" w:rsidRDefault="00F30519" w:rsidP="00567B71">
      <w:pPr>
        <w:pStyle w:val="a3"/>
        <w:spacing w:line="276" w:lineRule="auto"/>
        <w:ind w:left="-426" w:firstLine="710"/>
        <w:rPr>
          <w:rFonts w:cs="Times New Roman"/>
          <w:szCs w:val="24"/>
        </w:rPr>
      </w:pPr>
      <w:r>
        <w:rPr>
          <w:rFonts w:cs="Times New Roman"/>
          <w:szCs w:val="24"/>
        </w:rPr>
        <w:t xml:space="preserve">1) </w:t>
      </w:r>
      <w:r w:rsidR="005B4B43" w:rsidRPr="00F0107C">
        <w:rPr>
          <w:rFonts w:cs="Times New Roman"/>
          <w:szCs w:val="24"/>
        </w:rPr>
        <w:t xml:space="preserve">вредные и опасные производственные факторы, обусловленные факторами трудового процесса (особенностями личности работника, средствами труда, профессиональной рабочей средой, </w:t>
      </w:r>
      <w:proofErr w:type="gramStart"/>
      <w:r w:rsidR="005B4B43" w:rsidRPr="00F0107C">
        <w:rPr>
          <w:rFonts w:cs="Times New Roman"/>
          <w:szCs w:val="24"/>
        </w:rPr>
        <w:t>СИЗ</w:t>
      </w:r>
      <w:proofErr w:type="gramEnd"/>
      <w:r w:rsidR="005B4B43" w:rsidRPr="00F0107C">
        <w:rPr>
          <w:rFonts w:cs="Times New Roman"/>
          <w:szCs w:val="24"/>
        </w:rPr>
        <w:t xml:space="preserve"> и др.);</w:t>
      </w:r>
    </w:p>
    <w:p w:rsidR="005B4B43" w:rsidRPr="00486D01" w:rsidRDefault="00F30519" w:rsidP="00567B71">
      <w:pPr>
        <w:pStyle w:val="a3"/>
        <w:spacing w:line="276" w:lineRule="auto"/>
        <w:ind w:left="-426" w:firstLine="710"/>
        <w:rPr>
          <w:rFonts w:cs="Times New Roman"/>
          <w:szCs w:val="24"/>
        </w:rPr>
      </w:pPr>
      <w:r>
        <w:rPr>
          <w:rFonts w:cs="Times New Roman"/>
          <w:szCs w:val="24"/>
        </w:rPr>
        <w:lastRenderedPageBreak/>
        <w:t xml:space="preserve">2) </w:t>
      </w:r>
      <w:r w:rsidR="005B4B43" w:rsidRPr="00486D01">
        <w:rPr>
          <w:rFonts w:cs="Times New Roman"/>
          <w:szCs w:val="24"/>
        </w:rPr>
        <w:t>вредные и опасные производственные ф</w:t>
      </w:r>
      <w:r w:rsidR="005B4B43">
        <w:rPr>
          <w:rFonts w:cs="Times New Roman"/>
          <w:szCs w:val="24"/>
        </w:rPr>
        <w:t xml:space="preserve">акторы, обусловленные факторами </w:t>
      </w:r>
      <w:r w:rsidR="005B4B43" w:rsidRPr="00486D01">
        <w:rPr>
          <w:rFonts w:cs="Times New Roman"/>
          <w:szCs w:val="24"/>
        </w:rPr>
        <w:t>производственного процесса (зданиями и сооружениями, оборудованием, производственной средой и др.);</w:t>
      </w:r>
    </w:p>
    <w:p w:rsidR="005B4B43" w:rsidRDefault="00F30519" w:rsidP="00567B71">
      <w:pPr>
        <w:pStyle w:val="a3"/>
        <w:spacing w:line="276" w:lineRule="auto"/>
        <w:ind w:left="-426" w:firstLine="710"/>
        <w:rPr>
          <w:rFonts w:cs="Times New Roman"/>
          <w:szCs w:val="24"/>
        </w:rPr>
      </w:pPr>
      <w:r>
        <w:rPr>
          <w:rFonts w:cs="Times New Roman"/>
          <w:szCs w:val="24"/>
        </w:rPr>
        <w:t>3)</w:t>
      </w:r>
      <w:r w:rsidR="00F0107C">
        <w:rPr>
          <w:rFonts w:cs="Times New Roman"/>
          <w:szCs w:val="24"/>
        </w:rPr>
        <w:t xml:space="preserve"> </w:t>
      </w:r>
      <w:r w:rsidR="005B4B43" w:rsidRPr="00486D01">
        <w:rPr>
          <w:rFonts w:cs="Times New Roman"/>
          <w:szCs w:val="24"/>
        </w:rPr>
        <w:t xml:space="preserve">вредные и опасные факторы внешней (окружающей) среды, источниками которых являются объекты и явления, не связанные с производственным процессом </w:t>
      </w:r>
      <w:r w:rsidR="000E73B4">
        <w:rPr>
          <w:rFonts w:cs="Times New Roman"/>
          <w:szCs w:val="24"/>
        </w:rPr>
        <w:t>учреждения</w:t>
      </w:r>
      <w:r w:rsidR="005B4B43" w:rsidRPr="00486D01">
        <w:rPr>
          <w:rFonts w:cs="Times New Roman"/>
          <w:szCs w:val="24"/>
        </w:rPr>
        <w:t xml:space="preserve"> и не находящиес</w:t>
      </w:r>
      <w:r w:rsidR="000E73B4">
        <w:rPr>
          <w:rFonts w:cs="Times New Roman"/>
          <w:szCs w:val="24"/>
        </w:rPr>
        <w:t>я под управлением (контролем) учреждения</w:t>
      </w:r>
      <w:r w:rsidR="005B4B43">
        <w:rPr>
          <w:rFonts w:cs="Times New Roman"/>
          <w:szCs w:val="24"/>
        </w:rPr>
        <w:t>.</w:t>
      </w:r>
    </w:p>
    <w:p w:rsidR="00BE4258" w:rsidRPr="00732A5F" w:rsidRDefault="00BE4258" w:rsidP="00567B71">
      <w:pPr>
        <w:pStyle w:val="a3"/>
        <w:spacing w:line="276" w:lineRule="auto"/>
        <w:ind w:left="-426" w:firstLine="710"/>
        <w:rPr>
          <w:rFonts w:cs="Times New Roman"/>
          <w:szCs w:val="24"/>
        </w:rPr>
      </w:pPr>
    </w:p>
    <w:p w:rsidR="005B4B43" w:rsidRPr="00F30519" w:rsidRDefault="00F30519" w:rsidP="00567B71">
      <w:pPr>
        <w:spacing w:line="276" w:lineRule="auto"/>
        <w:ind w:left="-426" w:firstLine="710"/>
        <w:rPr>
          <w:rFonts w:cs="Times New Roman"/>
          <w:szCs w:val="24"/>
        </w:rPr>
      </w:pPr>
      <w:r>
        <w:rPr>
          <w:rFonts w:cs="Times New Roman"/>
          <w:szCs w:val="24"/>
        </w:rPr>
        <w:t xml:space="preserve">5.2. </w:t>
      </w:r>
      <w:r w:rsidR="005B4B43" w:rsidRPr="00F30519">
        <w:rPr>
          <w:rFonts w:cs="Times New Roman"/>
          <w:szCs w:val="24"/>
        </w:rPr>
        <w:t>Источники информации для выявления опасностей:</w:t>
      </w:r>
    </w:p>
    <w:p w:rsidR="005B4B43" w:rsidRPr="00F0107C" w:rsidRDefault="00F30519" w:rsidP="00567B71">
      <w:pPr>
        <w:spacing w:line="276" w:lineRule="auto"/>
        <w:ind w:left="-426" w:firstLine="710"/>
        <w:rPr>
          <w:rFonts w:cs="Times New Roman"/>
          <w:szCs w:val="24"/>
        </w:rPr>
      </w:pPr>
      <w:r>
        <w:rPr>
          <w:rFonts w:cs="Times New Roman"/>
          <w:szCs w:val="24"/>
        </w:rPr>
        <w:t xml:space="preserve">1) </w:t>
      </w:r>
      <w:r w:rsidR="005B4B43" w:rsidRPr="00F0107C">
        <w:rPr>
          <w:rFonts w:cs="Times New Roman"/>
          <w:szCs w:val="24"/>
        </w:rPr>
        <w:t>нормативные правовые и технические акты, справочная и научно-техническая литература, локальные нормативные акты и др.;</w:t>
      </w:r>
    </w:p>
    <w:p w:rsidR="005B4B43" w:rsidRPr="00F0107C" w:rsidRDefault="00F30519" w:rsidP="00567B71">
      <w:pPr>
        <w:spacing w:line="276" w:lineRule="auto"/>
        <w:ind w:left="-426" w:firstLine="710"/>
        <w:rPr>
          <w:rFonts w:cs="Times New Roman"/>
          <w:szCs w:val="24"/>
        </w:rPr>
      </w:pPr>
      <w:r>
        <w:rPr>
          <w:rFonts w:cs="Times New Roman"/>
          <w:szCs w:val="24"/>
        </w:rPr>
        <w:t xml:space="preserve">2) </w:t>
      </w:r>
      <w:r w:rsidR="005B4B43" w:rsidRPr="00F0107C">
        <w:rPr>
          <w:rFonts w:cs="Times New Roman"/>
          <w:szCs w:val="24"/>
        </w:rPr>
        <w:t>результаты государственного надзора в области охраны труда, промышленной и пожарной безопасности, а также санитарно-эпидемиологического надзора;</w:t>
      </w:r>
    </w:p>
    <w:p w:rsidR="005B4B43" w:rsidRPr="004076AB" w:rsidRDefault="00F30519" w:rsidP="00567B71">
      <w:pPr>
        <w:pStyle w:val="a3"/>
        <w:spacing w:line="276" w:lineRule="auto"/>
        <w:ind w:left="-426" w:firstLine="710"/>
        <w:rPr>
          <w:rFonts w:cs="Times New Roman"/>
          <w:szCs w:val="24"/>
        </w:rPr>
      </w:pPr>
      <w:r>
        <w:rPr>
          <w:rFonts w:cs="Times New Roman"/>
          <w:szCs w:val="24"/>
        </w:rPr>
        <w:t xml:space="preserve">3) </w:t>
      </w:r>
      <w:r w:rsidR="005B4B43" w:rsidRPr="004076AB">
        <w:rPr>
          <w:rFonts w:cs="Times New Roman"/>
          <w:szCs w:val="24"/>
        </w:rPr>
        <w:t xml:space="preserve">результаты производственного </w:t>
      </w:r>
      <w:proofErr w:type="gramStart"/>
      <w:r w:rsidR="005B4B43" w:rsidRPr="004076AB">
        <w:rPr>
          <w:rFonts w:cs="Times New Roman"/>
          <w:szCs w:val="24"/>
        </w:rPr>
        <w:t>контроля за</w:t>
      </w:r>
      <w:proofErr w:type="gramEnd"/>
      <w:r w:rsidR="005B4B43" w:rsidRPr="004076AB">
        <w:rPr>
          <w:rFonts w:cs="Times New Roman"/>
          <w:szCs w:val="24"/>
        </w:rPr>
        <w:t xml:space="preserve"> соблюдением санитарных правил и выполнением санитарно-противоэпидемических </w:t>
      </w:r>
      <w:r w:rsidR="005B4B43">
        <w:rPr>
          <w:rFonts w:cs="Times New Roman"/>
          <w:szCs w:val="24"/>
        </w:rPr>
        <w:t>(профилактических) мероприятий;</w:t>
      </w:r>
    </w:p>
    <w:p w:rsidR="005B4B43" w:rsidRPr="004076AB" w:rsidRDefault="00F30519" w:rsidP="00567B71">
      <w:pPr>
        <w:pStyle w:val="a3"/>
        <w:spacing w:line="276" w:lineRule="auto"/>
        <w:ind w:left="-426" w:firstLine="710"/>
        <w:rPr>
          <w:rFonts w:cs="Times New Roman"/>
          <w:szCs w:val="24"/>
        </w:rPr>
      </w:pPr>
      <w:r>
        <w:rPr>
          <w:rFonts w:cs="Times New Roman"/>
          <w:szCs w:val="24"/>
        </w:rPr>
        <w:t>4)</w:t>
      </w:r>
      <w:r w:rsidR="00F0107C">
        <w:rPr>
          <w:rFonts w:cs="Times New Roman"/>
          <w:szCs w:val="24"/>
        </w:rPr>
        <w:t xml:space="preserve"> </w:t>
      </w:r>
      <w:r w:rsidR="005B4B43" w:rsidRPr="004076AB">
        <w:rPr>
          <w:rFonts w:cs="Times New Roman"/>
          <w:szCs w:val="24"/>
        </w:rPr>
        <w:t>результаты специаль</w:t>
      </w:r>
      <w:r w:rsidR="005B4B43">
        <w:rPr>
          <w:rFonts w:cs="Times New Roman"/>
          <w:szCs w:val="24"/>
        </w:rPr>
        <w:t>ной оценки условий труда (СОУТ);</w:t>
      </w:r>
    </w:p>
    <w:p w:rsidR="005B4B43" w:rsidRPr="004076AB" w:rsidRDefault="00F30519" w:rsidP="00567B71">
      <w:pPr>
        <w:pStyle w:val="a3"/>
        <w:spacing w:line="276" w:lineRule="auto"/>
        <w:ind w:left="-426" w:firstLine="710"/>
        <w:rPr>
          <w:rFonts w:cs="Times New Roman"/>
          <w:szCs w:val="24"/>
        </w:rPr>
      </w:pPr>
      <w:r>
        <w:rPr>
          <w:rFonts w:cs="Times New Roman"/>
          <w:szCs w:val="24"/>
        </w:rPr>
        <w:t>5)</w:t>
      </w:r>
      <w:r w:rsidR="00F0107C">
        <w:rPr>
          <w:rFonts w:cs="Times New Roman"/>
          <w:szCs w:val="24"/>
        </w:rPr>
        <w:t xml:space="preserve"> </w:t>
      </w:r>
      <w:r w:rsidR="005B4B43" w:rsidRPr="004076AB">
        <w:rPr>
          <w:rFonts w:cs="Times New Roman"/>
          <w:szCs w:val="24"/>
        </w:rPr>
        <w:t>результаты наблюдения за технологическим процессом, производственной средой, рабочим местом, работой подрядных организаций, внешними факторами (дорогами, организацией питания, клима</w:t>
      </w:r>
      <w:r w:rsidR="005B4B43">
        <w:rPr>
          <w:rFonts w:cs="Times New Roman"/>
          <w:szCs w:val="24"/>
        </w:rPr>
        <w:t>тическими условиями и т.д.);</w:t>
      </w:r>
    </w:p>
    <w:p w:rsidR="005B4B43" w:rsidRPr="00F0107C" w:rsidRDefault="00F30519" w:rsidP="00567B71">
      <w:pPr>
        <w:spacing w:line="276" w:lineRule="auto"/>
        <w:ind w:left="-426" w:firstLine="710"/>
        <w:rPr>
          <w:rFonts w:cs="Times New Roman"/>
          <w:szCs w:val="24"/>
        </w:rPr>
      </w:pPr>
      <w:r>
        <w:rPr>
          <w:rFonts w:cs="Times New Roman"/>
          <w:szCs w:val="24"/>
        </w:rPr>
        <w:t xml:space="preserve">6) </w:t>
      </w:r>
      <w:r w:rsidR="00F0107C">
        <w:rPr>
          <w:rFonts w:cs="Times New Roman"/>
          <w:szCs w:val="24"/>
        </w:rPr>
        <w:t xml:space="preserve"> </w:t>
      </w:r>
      <w:r w:rsidR="005B4B43" w:rsidRPr="00F0107C">
        <w:rPr>
          <w:rFonts w:cs="Times New Roman"/>
          <w:szCs w:val="24"/>
        </w:rPr>
        <w:t>результаты анализа анкет, бланков, опросных листов и т.д.;</w:t>
      </w:r>
    </w:p>
    <w:p w:rsidR="005B4B43" w:rsidRPr="00F0107C" w:rsidRDefault="00F30519" w:rsidP="00567B71">
      <w:pPr>
        <w:spacing w:line="276" w:lineRule="auto"/>
        <w:ind w:left="-426" w:firstLine="710"/>
        <w:rPr>
          <w:rFonts w:cs="Times New Roman"/>
          <w:szCs w:val="24"/>
        </w:rPr>
      </w:pPr>
      <w:r>
        <w:rPr>
          <w:rFonts w:cs="Times New Roman"/>
          <w:szCs w:val="24"/>
        </w:rPr>
        <w:t>7)</w:t>
      </w:r>
      <w:r w:rsidR="00F0107C">
        <w:rPr>
          <w:rFonts w:cs="Times New Roman"/>
          <w:szCs w:val="24"/>
        </w:rPr>
        <w:t xml:space="preserve"> </w:t>
      </w:r>
      <w:r w:rsidR="005B4B43" w:rsidRPr="00F0107C">
        <w:rPr>
          <w:rFonts w:cs="Times New Roman"/>
          <w:szCs w:val="24"/>
        </w:rPr>
        <w:t>результаты аудита (опроса) сотрудников;</w:t>
      </w:r>
    </w:p>
    <w:p w:rsidR="005B4B43" w:rsidRDefault="00F30519" w:rsidP="00567B71">
      <w:pPr>
        <w:spacing w:line="276" w:lineRule="auto"/>
        <w:ind w:left="-426" w:firstLine="710"/>
        <w:rPr>
          <w:rFonts w:cs="Times New Roman"/>
          <w:szCs w:val="24"/>
        </w:rPr>
      </w:pPr>
      <w:r>
        <w:rPr>
          <w:rFonts w:cs="Times New Roman"/>
          <w:szCs w:val="24"/>
        </w:rPr>
        <w:t xml:space="preserve">8) </w:t>
      </w:r>
      <w:r w:rsidR="005B4B43" w:rsidRPr="00F0107C">
        <w:rPr>
          <w:rFonts w:cs="Times New Roman"/>
          <w:szCs w:val="24"/>
        </w:rPr>
        <w:t>личный опыт практической деятельности и опыт пр</w:t>
      </w:r>
      <w:r w:rsidR="00732A5F">
        <w:rPr>
          <w:rFonts w:cs="Times New Roman"/>
          <w:szCs w:val="24"/>
        </w:rPr>
        <w:t>актической деятельности коллег.</w:t>
      </w:r>
    </w:p>
    <w:p w:rsidR="00BE4258" w:rsidRPr="00732A5F" w:rsidRDefault="00BE4258" w:rsidP="00567B71">
      <w:pPr>
        <w:spacing w:line="276" w:lineRule="auto"/>
        <w:ind w:left="-426" w:firstLine="710"/>
        <w:rPr>
          <w:rFonts w:cs="Times New Roman"/>
          <w:szCs w:val="24"/>
        </w:rPr>
      </w:pPr>
    </w:p>
    <w:p w:rsidR="005B4B43" w:rsidRPr="00501D9D" w:rsidRDefault="00501D9D" w:rsidP="00567B71">
      <w:pPr>
        <w:spacing w:line="276" w:lineRule="auto"/>
        <w:ind w:left="-426" w:firstLine="710"/>
        <w:rPr>
          <w:rFonts w:cs="Times New Roman"/>
          <w:szCs w:val="24"/>
        </w:rPr>
      </w:pPr>
      <w:r>
        <w:rPr>
          <w:rFonts w:cs="Times New Roman"/>
          <w:szCs w:val="24"/>
        </w:rPr>
        <w:t xml:space="preserve">5.3. </w:t>
      </w:r>
      <w:r w:rsidR="005B4B43" w:rsidRPr="00501D9D">
        <w:rPr>
          <w:rFonts w:cs="Times New Roman"/>
          <w:szCs w:val="24"/>
        </w:rPr>
        <w:t>При идентификации опасностей и оценке рисков в необходимо учитывать следующие факторы:</w:t>
      </w:r>
    </w:p>
    <w:p w:rsidR="005B4B43" w:rsidRPr="00501D9D" w:rsidRDefault="00501D9D" w:rsidP="00567B71">
      <w:pPr>
        <w:tabs>
          <w:tab w:val="left" w:pos="993"/>
        </w:tabs>
        <w:spacing w:line="276" w:lineRule="auto"/>
        <w:ind w:left="-426" w:firstLine="710"/>
        <w:rPr>
          <w:rFonts w:cs="Times New Roman"/>
          <w:szCs w:val="24"/>
        </w:rPr>
      </w:pPr>
      <w:r>
        <w:rPr>
          <w:rFonts w:cs="Times New Roman"/>
          <w:szCs w:val="24"/>
        </w:rPr>
        <w:t xml:space="preserve">1) </w:t>
      </w:r>
      <w:r w:rsidR="005B4B43" w:rsidRPr="00501D9D">
        <w:rPr>
          <w:rFonts w:cs="Times New Roman"/>
          <w:szCs w:val="24"/>
        </w:rPr>
        <w:t xml:space="preserve">Деятельность всех лиц, выполняющих работы в </w:t>
      </w:r>
      <w:r w:rsidR="00CF6D3B" w:rsidRPr="00501D9D">
        <w:rPr>
          <w:rFonts w:cs="Times New Roman"/>
          <w:szCs w:val="24"/>
        </w:rPr>
        <w:t>Администрации Светлогорского сельсовета,</w:t>
      </w:r>
      <w:r w:rsidR="005B4B43" w:rsidRPr="00501D9D">
        <w:rPr>
          <w:rFonts w:cs="Times New Roman"/>
          <w:szCs w:val="24"/>
        </w:rPr>
        <w:t xml:space="preserve"> включая:</w:t>
      </w:r>
    </w:p>
    <w:p w:rsidR="005B4B43" w:rsidRPr="00501D9D" w:rsidRDefault="008C60DA" w:rsidP="00BE4258">
      <w:pPr>
        <w:pStyle w:val="a3"/>
        <w:numPr>
          <w:ilvl w:val="0"/>
          <w:numId w:val="39"/>
        </w:numPr>
        <w:tabs>
          <w:tab w:val="left" w:pos="567"/>
        </w:tabs>
        <w:spacing w:line="276" w:lineRule="auto"/>
        <w:ind w:left="-426" w:firstLine="710"/>
        <w:rPr>
          <w:rFonts w:cs="Times New Roman"/>
          <w:szCs w:val="24"/>
        </w:rPr>
      </w:pPr>
      <w:r w:rsidRPr="00501D9D">
        <w:rPr>
          <w:rFonts w:cs="Times New Roman"/>
          <w:szCs w:val="24"/>
        </w:rPr>
        <w:t>м</w:t>
      </w:r>
      <w:r w:rsidR="000E73B4" w:rsidRPr="00501D9D">
        <w:rPr>
          <w:rFonts w:cs="Times New Roman"/>
          <w:szCs w:val="24"/>
        </w:rPr>
        <w:t xml:space="preserve">униципальных </w:t>
      </w:r>
      <w:r w:rsidRPr="00501D9D">
        <w:rPr>
          <w:rFonts w:cs="Times New Roman"/>
          <w:szCs w:val="24"/>
        </w:rPr>
        <w:t>служащих,</w:t>
      </w:r>
      <w:r w:rsidR="005B4B43" w:rsidRPr="00501D9D">
        <w:rPr>
          <w:rFonts w:cs="Times New Roman"/>
          <w:szCs w:val="24"/>
        </w:rPr>
        <w:t xml:space="preserve"> работников рабочих профессий и пр., в том числе находящихся в командировках, осуществляющих деятельность на территории сторонних </w:t>
      </w:r>
      <w:r w:rsidR="000E73B4" w:rsidRPr="00501D9D">
        <w:rPr>
          <w:rFonts w:cs="Times New Roman"/>
          <w:szCs w:val="24"/>
        </w:rPr>
        <w:t>учреждений</w:t>
      </w:r>
      <w:r w:rsidR="005B4B43" w:rsidRPr="00501D9D">
        <w:rPr>
          <w:rFonts w:cs="Times New Roman"/>
          <w:szCs w:val="24"/>
        </w:rPr>
        <w:t>;</w:t>
      </w:r>
    </w:p>
    <w:p w:rsidR="00732A5F" w:rsidRDefault="005B4B43" w:rsidP="00BE4258">
      <w:pPr>
        <w:pStyle w:val="a3"/>
        <w:numPr>
          <w:ilvl w:val="0"/>
          <w:numId w:val="39"/>
        </w:numPr>
        <w:tabs>
          <w:tab w:val="left" w:pos="567"/>
        </w:tabs>
        <w:spacing w:line="276" w:lineRule="auto"/>
        <w:ind w:left="-426" w:firstLine="710"/>
        <w:rPr>
          <w:rFonts w:cs="Times New Roman"/>
          <w:szCs w:val="24"/>
        </w:rPr>
      </w:pPr>
      <w:r w:rsidRPr="004076AB">
        <w:rPr>
          <w:rFonts w:cs="Times New Roman"/>
          <w:szCs w:val="24"/>
        </w:rPr>
        <w:t xml:space="preserve">работников подрядных (субподрядных) организаций, выполняющих </w:t>
      </w:r>
      <w:r w:rsidR="000E73B4">
        <w:rPr>
          <w:rFonts w:cs="Times New Roman"/>
          <w:szCs w:val="24"/>
        </w:rPr>
        <w:t>работы на территории учреждения</w:t>
      </w:r>
      <w:r w:rsidRPr="004076AB">
        <w:rPr>
          <w:rFonts w:cs="Times New Roman"/>
          <w:szCs w:val="24"/>
        </w:rPr>
        <w:t xml:space="preserve"> и посетителей (практикантов, стажеров, государственных служащих органов контроля и надзора и др.).</w:t>
      </w:r>
    </w:p>
    <w:p w:rsidR="005B4B43" w:rsidRPr="00732A5F" w:rsidRDefault="00732A5F" w:rsidP="00567B71">
      <w:pPr>
        <w:pStyle w:val="a3"/>
        <w:tabs>
          <w:tab w:val="left" w:pos="993"/>
        </w:tabs>
        <w:spacing w:line="276" w:lineRule="auto"/>
        <w:ind w:left="-426" w:firstLine="710"/>
        <w:rPr>
          <w:rFonts w:cs="Times New Roman"/>
          <w:szCs w:val="24"/>
        </w:rPr>
      </w:pPr>
      <w:r>
        <w:rPr>
          <w:rFonts w:cs="Times New Roman"/>
          <w:szCs w:val="24"/>
        </w:rPr>
        <w:t xml:space="preserve">2) </w:t>
      </w:r>
      <w:r w:rsidR="005B4B43" w:rsidRPr="00732A5F">
        <w:rPr>
          <w:rFonts w:cs="Times New Roman"/>
          <w:szCs w:val="24"/>
        </w:rPr>
        <w:t>Все используемые объекты инфраструктуры (об</w:t>
      </w:r>
      <w:r w:rsidR="008C60DA" w:rsidRPr="00732A5F">
        <w:rPr>
          <w:rFonts w:cs="Times New Roman"/>
          <w:szCs w:val="24"/>
        </w:rPr>
        <w:t xml:space="preserve">орудование, сооружения, здания), </w:t>
      </w:r>
      <w:r w:rsidR="005B4B43" w:rsidRPr="00732A5F">
        <w:rPr>
          <w:rFonts w:cs="Times New Roman"/>
          <w:szCs w:val="24"/>
        </w:rPr>
        <w:t>инструмент</w:t>
      </w:r>
      <w:r w:rsidR="00AF4D9C" w:rsidRPr="00732A5F">
        <w:rPr>
          <w:rFonts w:cs="Times New Roman"/>
          <w:szCs w:val="24"/>
        </w:rPr>
        <w:t xml:space="preserve">ы, </w:t>
      </w:r>
      <w:r w:rsidR="008C60DA" w:rsidRPr="00732A5F">
        <w:rPr>
          <w:rFonts w:cs="Times New Roman"/>
          <w:szCs w:val="24"/>
        </w:rPr>
        <w:t>материалы учреждения</w:t>
      </w:r>
      <w:r w:rsidR="005B4B43" w:rsidRPr="00732A5F">
        <w:rPr>
          <w:rFonts w:cs="Times New Roman"/>
          <w:szCs w:val="24"/>
        </w:rPr>
        <w:t xml:space="preserve"> и подрядных и (или) субподрядных организаций в </w:t>
      </w:r>
      <w:r w:rsidR="00CF6D3B" w:rsidRPr="00732A5F">
        <w:rPr>
          <w:rFonts w:cs="Times New Roman"/>
          <w:szCs w:val="24"/>
        </w:rPr>
        <w:t>Администрации</w:t>
      </w:r>
      <w:r w:rsidR="005B4B43" w:rsidRPr="00732A5F">
        <w:rPr>
          <w:rFonts w:cs="Times New Roman"/>
          <w:szCs w:val="24"/>
        </w:rPr>
        <w:t>.</w:t>
      </w:r>
    </w:p>
    <w:p w:rsidR="005B4B43" w:rsidRPr="0087177E" w:rsidRDefault="00501D9D" w:rsidP="00567B71">
      <w:pPr>
        <w:pStyle w:val="a3"/>
        <w:spacing w:line="276" w:lineRule="auto"/>
        <w:ind w:left="-426" w:firstLine="710"/>
        <w:rPr>
          <w:rFonts w:cs="Times New Roman"/>
          <w:szCs w:val="24"/>
        </w:rPr>
      </w:pPr>
      <w:r>
        <w:rPr>
          <w:rFonts w:cs="Times New Roman"/>
          <w:szCs w:val="24"/>
        </w:rPr>
        <w:t xml:space="preserve">3) </w:t>
      </w:r>
      <w:r w:rsidR="005B4B43" w:rsidRPr="0087177E">
        <w:rPr>
          <w:rFonts w:cs="Times New Roman"/>
          <w:szCs w:val="24"/>
        </w:rPr>
        <w:t>Деятельность в штатных условиях, предусмотренных технологическими процессами и порядком ведения работ, включая рутинную деятельность, выполняемую регулярно или часто (</w:t>
      </w:r>
      <w:r w:rsidR="00911F1E">
        <w:rPr>
          <w:rFonts w:cs="Times New Roman"/>
          <w:szCs w:val="24"/>
        </w:rPr>
        <w:t xml:space="preserve">например, </w:t>
      </w:r>
      <w:r w:rsidR="00911F1E" w:rsidRPr="0087177E">
        <w:rPr>
          <w:rFonts w:cs="Times New Roman"/>
          <w:szCs w:val="24"/>
        </w:rPr>
        <w:t>техобслуживание</w:t>
      </w:r>
      <w:r w:rsidR="005B4B43" w:rsidRPr="0087177E">
        <w:rPr>
          <w:rFonts w:cs="Times New Roman"/>
          <w:szCs w:val="24"/>
        </w:rPr>
        <w:t xml:space="preserve"> и ремонты, накопл</w:t>
      </w:r>
      <w:r w:rsidR="005B4B43">
        <w:rPr>
          <w:rFonts w:cs="Times New Roman"/>
          <w:szCs w:val="24"/>
        </w:rPr>
        <w:t>ение и удаление отходов и др.).</w:t>
      </w:r>
    </w:p>
    <w:p w:rsidR="005B4B43" w:rsidRPr="0087177E" w:rsidRDefault="00501D9D" w:rsidP="00567B71">
      <w:pPr>
        <w:pStyle w:val="a3"/>
        <w:spacing w:line="276" w:lineRule="auto"/>
        <w:ind w:left="-426" w:firstLine="710"/>
        <w:rPr>
          <w:rFonts w:cs="Times New Roman"/>
          <w:szCs w:val="24"/>
        </w:rPr>
      </w:pPr>
      <w:r>
        <w:rPr>
          <w:rFonts w:cs="Times New Roman"/>
          <w:szCs w:val="24"/>
        </w:rPr>
        <w:t xml:space="preserve">4) </w:t>
      </w:r>
      <w:r w:rsidR="005B4B43" w:rsidRPr="0087177E">
        <w:rPr>
          <w:rFonts w:cs="Times New Roman"/>
          <w:szCs w:val="24"/>
        </w:rPr>
        <w:t>Возможные нештатные, аварийные ситуации (</w:t>
      </w:r>
      <w:r w:rsidR="00D7212D">
        <w:rPr>
          <w:rFonts w:cs="Times New Roman"/>
          <w:szCs w:val="24"/>
        </w:rPr>
        <w:t xml:space="preserve">например, </w:t>
      </w:r>
      <w:r w:rsidR="005B4B43" w:rsidRPr="0087177E">
        <w:rPr>
          <w:rFonts w:cs="Times New Roman"/>
          <w:szCs w:val="24"/>
        </w:rPr>
        <w:t>выполнение работ в экстремальных условиях, ликвид</w:t>
      </w:r>
      <w:r w:rsidR="005B4B43">
        <w:rPr>
          <w:rFonts w:cs="Times New Roman"/>
          <w:szCs w:val="24"/>
        </w:rPr>
        <w:t>ация последствий аварий и др.).</w:t>
      </w:r>
    </w:p>
    <w:p w:rsidR="005B4B43" w:rsidRPr="0087177E" w:rsidRDefault="00501D9D" w:rsidP="00567B71">
      <w:pPr>
        <w:pStyle w:val="a3"/>
        <w:spacing w:line="276" w:lineRule="auto"/>
        <w:ind w:left="-426" w:firstLine="710"/>
        <w:rPr>
          <w:rFonts w:cs="Times New Roman"/>
          <w:szCs w:val="24"/>
        </w:rPr>
      </w:pPr>
      <w:r>
        <w:rPr>
          <w:rFonts w:cs="Times New Roman"/>
          <w:szCs w:val="24"/>
        </w:rPr>
        <w:t xml:space="preserve">5) </w:t>
      </w:r>
      <w:r w:rsidR="005B4B43" w:rsidRPr="0087177E">
        <w:rPr>
          <w:rFonts w:cs="Times New Roman"/>
          <w:szCs w:val="24"/>
        </w:rPr>
        <w:t>Возможное наличие «старых» источников опасности (например, мест загрязнений; хранения неиспользуемых опасных веще</w:t>
      </w:r>
      <w:r w:rsidR="005B4B43">
        <w:rPr>
          <w:rFonts w:cs="Times New Roman"/>
          <w:szCs w:val="24"/>
        </w:rPr>
        <w:t>ств, оборудования или отходов).</w:t>
      </w:r>
    </w:p>
    <w:p w:rsidR="005B4B43" w:rsidRPr="0087177E" w:rsidRDefault="00501D9D" w:rsidP="00567B71">
      <w:pPr>
        <w:pStyle w:val="a3"/>
        <w:spacing w:line="276" w:lineRule="auto"/>
        <w:ind w:left="-426" w:firstLine="710"/>
        <w:rPr>
          <w:rFonts w:cs="Times New Roman"/>
          <w:szCs w:val="24"/>
        </w:rPr>
      </w:pPr>
      <w:r>
        <w:rPr>
          <w:rFonts w:cs="Times New Roman"/>
          <w:szCs w:val="24"/>
        </w:rPr>
        <w:t xml:space="preserve">6) </w:t>
      </w:r>
      <w:r w:rsidR="005B4B43">
        <w:rPr>
          <w:rFonts w:cs="Times New Roman"/>
          <w:szCs w:val="24"/>
        </w:rPr>
        <w:t>Человеческие факторы:</w:t>
      </w:r>
    </w:p>
    <w:p w:rsidR="005B4B43" w:rsidRPr="0087177E" w:rsidRDefault="005B4B43" w:rsidP="00567B71">
      <w:pPr>
        <w:pStyle w:val="a3"/>
        <w:numPr>
          <w:ilvl w:val="0"/>
          <w:numId w:val="8"/>
        </w:numPr>
        <w:tabs>
          <w:tab w:val="left" w:pos="567"/>
        </w:tabs>
        <w:spacing w:line="276" w:lineRule="auto"/>
        <w:ind w:left="-426" w:firstLine="710"/>
        <w:rPr>
          <w:rFonts w:cs="Times New Roman"/>
          <w:szCs w:val="24"/>
        </w:rPr>
      </w:pPr>
      <w:r w:rsidRPr="0087177E">
        <w:rPr>
          <w:rFonts w:cs="Times New Roman"/>
          <w:szCs w:val="24"/>
        </w:rPr>
        <w:t>психологическое состояние работников (утомление, стресс и др.);</w:t>
      </w:r>
    </w:p>
    <w:p w:rsidR="005B4B43" w:rsidRPr="0087177E" w:rsidRDefault="005B4B43" w:rsidP="00567B71">
      <w:pPr>
        <w:pStyle w:val="a3"/>
        <w:numPr>
          <w:ilvl w:val="0"/>
          <w:numId w:val="8"/>
        </w:numPr>
        <w:tabs>
          <w:tab w:val="left" w:pos="567"/>
        </w:tabs>
        <w:spacing w:line="276" w:lineRule="auto"/>
        <w:ind w:left="-426" w:firstLine="710"/>
        <w:rPr>
          <w:rFonts w:cs="Times New Roman"/>
          <w:szCs w:val="24"/>
        </w:rPr>
      </w:pPr>
      <w:r w:rsidRPr="0087177E">
        <w:rPr>
          <w:rFonts w:cs="Times New Roman"/>
          <w:szCs w:val="24"/>
        </w:rPr>
        <w:t xml:space="preserve">физические </w:t>
      </w:r>
      <w:r>
        <w:rPr>
          <w:rFonts w:cs="Times New Roman"/>
          <w:szCs w:val="24"/>
        </w:rPr>
        <w:t>показатели работников</w:t>
      </w:r>
      <w:r w:rsidRPr="0087177E">
        <w:rPr>
          <w:rFonts w:cs="Times New Roman"/>
          <w:szCs w:val="24"/>
        </w:rPr>
        <w:t xml:space="preserve"> (рост, вес, пол, возможности перемещения тяжестей и выполнения повторяющихся движений и др.);</w:t>
      </w:r>
    </w:p>
    <w:p w:rsidR="005B4B43" w:rsidRPr="0087177E" w:rsidRDefault="005B4B43" w:rsidP="00567B71">
      <w:pPr>
        <w:pStyle w:val="a3"/>
        <w:numPr>
          <w:ilvl w:val="0"/>
          <w:numId w:val="8"/>
        </w:numPr>
        <w:tabs>
          <w:tab w:val="left" w:pos="567"/>
        </w:tabs>
        <w:spacing w:line="276" w:lineRule="auto"/>
        <w:ind w:left="-426" w:firstLine="710"/>
        <w:rPr>
          <w:rFonts w:cs="Times New Roman"/>
          <w:szCs w:val="24"/>
        </w:rPr>
      </w:pPr>
      <w:r w:rsidRPr="0087177E">
        <w:rPr>
          <w:rFonts w:cs="Times New Roman"/>
          <w:szCs w:val="24"/>
        </w:rPr>
        <w:t xml:space="preserve">состояние здоровья (слух, зрение, </w:t>
      </w:r>
      <w:r>
        <w:rPr>
          <w:rFonts w:cs="Times New Roman"/>
          <w:szCs w:val="24"/>
        </w:rPr>
        <w:t xml:space="preserve">хронические </w:t>
      </w:r>
      <w:r w:rsidRPr="0087177E">
        <w:rPr>
          <w:rFonts w:cs="Times New Roman"/>
          <w:szCs w:val="24"/>
        </w:rPr>
        <w:t>заболевания</w:t>
      </w:r>
      <w:r>
        <w:rPr>
          <w:rFonts w:cs="Times New Roman"/>
          <w:szCs w:val="24"/>
        </w:rPr>
        <w:t xml:space="preserve"> и пр.</w:t>
      </w:r>
      <w:r w:rsidRPr="0087177E">
        <w:rPr>
          <w:rFonts w:cs="Times New Roman"/>
          <w:szCs w:val="24"/>
        </w:rPr>
        <w:t>);</w:t>
      </w:r>
    </w:p>
    <w:p w:rsidR="005B4B43" w:rsidRPr="0087177E" w:rsidRDefault="005B4B43" w:rsidP="00567B71">
      <w:pPr>
        <w:pStyle w:val="a3"/>
        <w:numPr>
          <w:ilvl w:val="0"/>
          <w:numId w:val="8"/>
        </w:numPr>
        <w:tabs>
          <w:tab w:val="left" w:pos="567"/>
        </w:tabs>
        <w:spacing w:line="276" w:lineRule="auto"/>
        <w:ind w:left="-426" w:firstLine="710"/>
        <w:rPr>
          <w:rFonts w:cs="Times New Roman"/>
          <w:szCs w:val="24"/>
        </w:rPr>
      </w:pPr>
      <w:r w:rsidRPr="0087177E">
        <w:rPr>
          <w:rFonts w:cs="Times New Roman"/>
          <w:szCs w:val="24"/>
        </w:rPr>
        <w:lastRenderedPageBreak/>
        <w:t>осведомлённость и осознание рисков, с которыми может быть связана выполняемая деятельность и др.</w:t>
      </w:r>
    </w:p>
    <w:p w:rsidR="005B4B43" w:rsidRPr="0087177E" w:rsidRDefault="00501D9D" w:rsidP="00567B71">
      <w:pPr>
        <w:pStyle w:val="a3"/>
        <w:spacing w:line="276" w:lineRule="auto"/>
        <w:ind w:left="-426" w:firstLine="710"/>
        <w:rPr>
          <w:rFonts w:cs="Times New Roman"/>
          <w:szCs w:val="24"/>
        </w:rPr>
      </w:pPr>
      <w:proofErr w:type="gramStart"/>
      <w:r>
        <w:rPr>
          <w:rFonts w:cs="Times New Roman"/>
          <w:szCs w:val="24"/>
        </w:rPr>
        <w:t xml:space="preserve">7) </w:t>
      </w:r>
      <w:r w:rsidR="005B4B43" w:rsidRPr="0087177E">
        <w:rPr>
          <w:rFonts w:cs="Times New Roman"/>
          <w:szCs w:val="24"/>
        </w:rPr>
        <w:t xml:space="preserve">Природно-климатические (температура окружающего воздуха, дожди, снегопады, </w:t>
      </w:r>
      <w:r w:rsidR="00C64A49">
        <w:rPr>
          <w:rFonts w:cs="Times New Roman"/>
          <w:szCs w:val="24"/>
        </w:rPr>
        <w:t>угроза и сила ветра</w:t>
      </w:r>
      <w:r w:rsidR="005B4B43" w:rsidRPr="0087177E">
        <w:rPr>
          <w:rFonts w:cs="Times New Roman"/>
          <w:szCs w:val="24"/>
        </w:rPr>
        <w:t xml:space="preserve">, молнии, штормы, наводнения) и природно-геофизические условия </w:t>
      </w:r>
      <w:r w:rsidR="005B4B43">
        <w:rPr>
          <w:rFonts w:cs="Times New Roman"/>
          <w:szCs w:val="24"/>
        </w:rPr>
        <w:t>(оползни, сели, землетрясения).</w:t>
      </w:r>
      <w:proofErr w:type="gramEnd"/>
    </w:p>
    <w:p w:rsidR="005B4B43" w:rsidRDefault="00501D9D" w:rsidP="00567B71">
      <w:pPr>
        <w:pStyle w:val="a3"/>
        <w:spacing w:line="276" w:lineRule="auto"/>
        <w:ind w:left="-426" w:firstLine="710"/>
        <w:rPr>
          <w:rFonts w:cs="Times New Roman"/>
          <w:szCs w:val="24"/>
        </w:rPr>
      </w:pPr>
      <w:r>
        <w:rPr>
          <w:rFonts w:cs="Times New Roman"/>
          <w:szCs w:val="24"/>
        </w:rPr>
        <w:t xml:space="preserve">8) </w:t>
      </w:r>
      <w:r w:rsidR="005B4B43" w:rsidRPr="0087177E">
        <w:rPr>
          <w:rFonts w:cs="Times New Roman"/>
          <w:szCs w:val="24"/>
        </w:rPr>
        <w:t>Социальные, культурные и политические особенности регионов, в которых осуществляется деятельность (возможность терактов, нападений, р</w:t>
      </w:r>
      <w:r w:rsidR="005B4B43">
        <w:rPr>
          <w:rFonts w:cs="Times New Roman"/>
          <w:szCs w:val="24"/>
        </w:rPr>
        <w:t>елигиозн</w:t>
      </w:r>
      <w:r w:rsidR="000F49AB">
        <w:rPr>
          <w:rFonts w:cs="Times New Roman"/>
          <w:szCs w:val="24"/>
        </w:rPr>
        <w:t>ых особенностей и др.).</w:t>
      </w:r>
    </w:p>
    <w:p w:rsidR="00E40CA1" w:rsidRPr="000F49AB" w:rsidRDefault="00E40CA1" w:rsidP="00567B71">
      <w:pPr>
        <w:pStyle w:val="a3"/>
        <w:spacing w:line="276" w:lineRule="auto"/>
        <w:ind w:left="-426" w:firstLine="710"/>
        <w:rPr>
          <w:rFonts w:cs="Times New Roman"/>
          <w:szCs w:val="24"/>
        </w:rPr>
      </w:pPr>
    </w:p>
    <w:p w:rsidR="005B4B43" w:rsidRDefault="00732A5F" w:rsidP="00567B71">
      <w:pPr>
        <w:pStyle w:val="a3"/>
        <w:spacing w:line="276" w:lineRule="auto"/>
        <w:ind w:left="-426" w:firstLine="710"/>
        <w:rPr>
          <w:rFonts w:cs="Times New Roman"/>
          <w:szCs w:val="24"/>
        </w:rPr>
      </w:pPr>
      <w:r>
        <w:rPr>
          <w:rFonts w:cs="Times New Roman"/>
          <w:szCs w:val="24"/>
        </w:rPr>
        <w:t xml:space="preserve">5.4. </w:t>
      </w:r>
      <w:r w:rsidR="005B4B43">
        <w:rPr>
          <w:rFonts w:cs="Times New Roman"/>
          <w:szCs w:val="24"/>
        </w:rPr>
        <w:t xml:space="preserve">В </w:t>
      </w:r>
      <w:r w:rsidR="005B4B43" w:rsidRPr="009A198E">
        <w:rPr>
          <w:rFonts w:cs="Times New Roman"/>
          <w:szCs w:val="24"/>
        </w:rPr>
        <w:t xml:space="preserve">зависимости от источника возникновения, выделяют </w:t>
      </w:r>
      <w:r w:rsidR="005B4B43">
        <w:rPr>
          <w:rFonts w:cs="Times New Roman"/>
          <w:szCs w:val="24"/>
        </w:rPr>
        <w:t>различные</w:t>
      </w:r>
      <w:r w:rsidR="005B4B43" w:rsidRPr="009A198E">
        <w:rPr>
          <w:rFonts w:cs="Times New Roman"/>
          <w:szCs w:val="24"/>
        </w:rPr>
        <w:t xml:space="preserve"> ви</w:t>
      </w:r>
      <w:r w:rsidR="005B4B43">
        <w:rPr>
          <w:rFonts w:cs="Times New Roman"/>
          <w:szCs w:val="24"/>
        </w:rPr>
        <w:t>ды (типы) опасностей, которые приведены в п. 35 приказа Минтруда России от 19.08.2016 г. № 438н «Об утверждении Типового положения о системе управления охраной труда».</w:t>
      </w:r>
    </w:p>
    <w:p w:rsidR="00BE4258" w:rsidRPr="000F49AB" w:rsidRDefault="00BE4258" w:rsidP="00567B71">
      <w:pPr>
        <w:pStyle w:val="a3"/>
        <w:spacing w:line="276" w:lineRule="auto"/>
        <w:ind w:left="-426" w:firstLine="710"/>
        <w:rPr>
          <w:rFonts w:cs="Times New Roman"/>
          <w:szCs w:val="24"/>
        </w:rPr>
      </w:pPr>
    </w:p>
    <w:p w:rsidR="005B4B43" w:rsidRDefault="000F49AB" w:rsidP="00567B71">
      <w:pPr>
        <w:pStyle w:val="a3"/>
        <w:spacing w:line="276" w:lineRule="auto"/>
        <w:ind w:left="-426" w:firstLine="710"/>
        <w:rPr>
          <w:rFonts w:cs="Times New Roman"/>
          <w:szCs w:val="24"/>
        </w:rPr>
      </w:pPr>
      <w:r>
        <w:rPr>
          <w:rFonts w:cs="Times New Roman"/>
          <w:szCs w:val="24"/>
        </w:rPr>
        <w:t xml:space="preserve">5.5. </w:t>
      </w:r>
      <w:r w:rsidR="005B4B43">
        <w:rPr>
          <w:rFonts w:cs="Times New Roman"/>
          <w:szCs w:val="24"/>
        </w:rPr>
        <w:t>В зависимости от степени (возможности) влияния (управления) работодателем, опасности ранжируются на 4 категор</w:t>
      </w:r>
      <w:r w:rsidR="00AB12E0">
        <w:rPr>
          <w:rFonts w:cs="Times New Roman"/>
          <w:szCs w:val="24"/>
        </w:rPr>
        <w:t>ии, которые указаны в Таблице 3.</w:t>
      </w:r>
    </w:p>
    <w:p w:rsidR="00AB12E0" w:rsidRDefault="00AB12E0" w:rsidP="005D132C">
      <w:pPr>
        <w:pStyle w:val="a3"/>
        <w:spacing w:line="276" w:lineRule="auto"/>
        <w:ind w:left="0" w:firstLine="709"/>
        <w:rPr>
          <w:rFonts w:cs="Times New Roman"/>
          <w:szCs w:val="24"/>
        </w:rPr>
      </w:pPr>
    </w:p>
    <w:p w:rsidR="005B4B43" w:rsidRDefault="005B4B43" w:rsidP="005D132C">
      <w:pPr>
        <w:pStyle w:val="a3"/>
        <w:spacing w:line="276" w:lineRule="auto"/>
        <w:ind w:firstLine="709"/>
        <w:jc w:val="right"/>
        <w:rPr>
          <w:rFonts w:cs="Times New Roman"/>
          <w:szCs w:val="24"/>
        </w:rPr>
      </w:pPr>
      <w:r>
        <w:rPr>
          <w:rFonts w:cs="Times New Roman"/>
          <w:szCs w:val="24"/>
        </w:rPr>
        <w:t>Таблица 3.</w:t>
      </w:r>
    </w:p>
    <w:p w:rsidR="005B4B43" w:rsidRPr="003D0FC5" w:rsidRDefault="005B4B43" w:rsidP="005D132C">
      <w:pPr>
        <w:pStyle w:val="a3"/>
        <w:spacing w:line="276" w:lineRule="auto"/>
        <w:ind w:left="0" w:firstLine="709"/>
        <w:jc w:val="center"/>
        <w:rPr>
          <w:rFonts w:cs="Times New Roman"/>
          <w:b/>
          <w:szCs w:val="24"/>
        </w:rPr>
      </w:pPr>
      <w:r w:rsidRPr="003D0FC5">
        <w:rPr>
          <w:rFonts w:cs="Times New Roman"/>
          <w:b/>
          <w:szCs w:val="24"/>
        </w:rPr>
        <w:t>Категории опасностей в зависимости от степени управления работодателем</w:t>
      </w:r>
    </w:p>
    <w:tbl>
      <w:tblPr>
        <w:tblStyle w:val="a8"/>
        <w:tblW w:w="0" w:type="auto"/>
        <w:jc w:val="center"/>
        <w:tblInd w:w="-113" w:type="dxa"/>
        <w:tblLook w:val="04A0" w:firstRow="1" w:lastRow="0" w:firstColumn="1" w:lastColumn="0" w:noHBand="0" w:noVBand="1"/>
      </w:tblPr>
      <w:tblGrid>
        <w:gridCol w:w="1101"/>
        <w:gridCol w:w="8357"/>
      </w:tblGrid>
      <w:tr w:rsidR="005B4B43" w:rsidRPr="003D0FC5" w:rsidTr="00567B71">
        <w:trPr>
          <w:jc w:val="center"/>
        </w:trPr>
        <w:tc>
          <w:tcPr>
            <w:tcW w:w="1101" w:type="dxa"/>
            <w:vAlign w:val="center"/>
          </w:tcPr>
          <w:p w:rsidR="005B4B43" w:rsidRPr="003D0FC5" w:rsidRDefault="005B4B43" w:rsidP="007341B5">
            <w:pPr>
              <w:pStyle w:val="a3"/>
              <w:spacing w:line="276" w:lineRule="auto"/>
              <w:ind w:left="0" w:firstLine="86"/>
              <w:jc w:val="center"/>
              <w:rPr>
                <w:rFonts w:cs="Times New Roman"/>
                <w:b/>
                <w:sz w:val="22"/>
                <w:szCs w:val="24"/>
              </w:rPr>
            </w:pPr>
            <w:r w:rsidRPr="003D0FC5">
              <w:rPr>
                <w:rFonts w:cs="Times New Roman"/>
                <w:b/>
                <w:sz w:val="22"/>
                <w:szCs w:val="24"/>
              </w:rPr>
              <w:t xml:space="preserve">№ </w:t>
            </w:r>
            <w:proofErr w:type="gramStart"/>
            <w:r w:rsidRPr="003D0FC5">
              <w:rPr>
                <w:rFonts w:cs="Times New Roman"/>
                <w:b/>
                <w:sz w:val="22"/>
                <w:szCs w:val="24"/>
              </w:rPr>
              <w:t>п</w:t>
            </w:r>
            <w:proofErr w:type="gramEnd"/>
            <w:r w:rsidRPr="003D0FC5">
              <w:rPr>
                <w:rFonts w:cs="Times New Roman"/>
                <w:b/>
                <w:sz w:val="22"/>
                <w:szCs w:val="24"/>
              </w:rPr>
              <w:t>/п</w:t>
            </w:r>
          </w:p>
        </w:tc>
        <w:tc>
          <w:tcPr>
            <w:tcW w:w="8357" w:type="dxa"/>
            <w:vAlign w:val="center"/>
          </w:tcPr>
          <w:p w:rsidR="005B4B43" w:rsidRPr="003D0FC5" w:rsidRDefault="005B4B43" w:rsidP="005D132C">
            <w:pPr>
              <w:pStyle w:val="a3"/>
              <w:spacing w:line="276" w:lineRule="auto"/>
              <w:ind w:left="0" w:firstLine="709"/>
              <w:jc w:val="center"/>
              <w:rPr>
                <w:rFonts w:cs="Times New Roman"/>
                <w:b/>
                <w:sz w:val="22"/>
                <w:szCs w:val="24"/>
              </w:rPr>
            </w:pPr>
            <w:r w:rsidRPr="003D0FC5">
              <w:rPr>
                <w:rFonts w:cs="Times New Roman"/>
                <w:b/>
                <w:sz w:val="22"/>
                <w:szCs w:val="24"/>
              </w:rPr>
              <w:t>Категория опасностей</w:t>
            </w:r>
          </w:p>
        </w:tc>
      </w:tr>
      <w:tr w:rsidR="005B4B43" w:rsidRPr="003D0FC5" w:rsidTr="00567B71">
        <w:trPr>
          <w:trHeight w:val="454"/>
          <w:jc w:val="center"/>
        </w:trPr>
        <w:tc>
          <w:tcPr>
            <w:tcW w:w="1101" w:type="dxa"/>
            <w:vAlign w:val="center"/>
          </w:tcPr>
          <w:p w:rsidR="005B4B43" w:rsidRPr="003D0FC5" w:rsidRDefault="005B4B43" w:rsidP="007341B5">
            <w:pPr>
              <w:pStyle w:val="a3"/>
              <w:spacing w:line="276" w:lineRule="auto"/>
              <w:ind w:left="0" w:firstLine="86"/>
              <w:jc w:val="center"/>
              <w:rPr>
                <w:rFonts w:cs="Times New Roman"/>
                <w:sz w:val="22"/>
                <w:szCs w:val="24"/>
              </w:rPr>
            </w:pPr>
            <w:r>
              <w:rPr>
                <w:rFonts w:cs="Times New Roman"/>
                <w:sz w:val="22"/>
                <w:szCs w:val="24"/>
              </w:rPr>
              <w:t>1.</w:t>
            </w:r>
          </w:p>
        </w:tc>
        <w:tc>
          <w:tcPr>
            <w:tcW w:w="8357" w:type="dxa"/>
            <w:vAlign w:val="center"/>
          </w:tcPr>
          <w:p w:rsidR="005B4B43" w:rsidRPr="003D0FC5" w:rsidRDefault="005B4B43" w:rsidP="007341B5">
            <w:pPr>
              <w:pStyle w:val="a3"/>
              <w:spacing w:line="276" w:lineRule="auto"/>
              <w:ind w:left="0" w:right="226"/>
              <w:jc w:val="left"/>
              <w:rPr>
                <w:rFonts w:cs="Times New Roman"/>
                <w:sz w:val="22"/>
                <w:szCs w:val="24"/>
              </w:rPr>
            </w:pPr>
            <w:r w:rsidRPr="003D0FC5">
              <w:rPr>
                <w:rFonts w:cs="Times New Roman"/>
                <w:sz w:val="22"/>
                <w:szCs w:val="24"/>
              </w:rPr>
              <w:t>Опасности, связанные с профессиональной деятельностью работника</w:t>
            </w:r>
          </w:p>
        </w:tc>
      </w:tr>
      <w:tr w:rsidR="005B4B43" w:rsidRPr="003D0FC5" w:rsidTr="00567B71">
        <w:trPr>
          <w:trHeight w:val="454"/>
          <w:jc w:val="center"/>
        </w:trPr>
        <w:tc>
          <w:tcPr>
            <w:tcW w:w="1101" w:type="dxa"/>
            <w:vAlign w:val="center"/>
          </w:tcPr>
          <w:p w:rsidR="005B4B43" w:rsidRPr="003D0FC5" w:rsidRDefault="005B4B43" w:rsidP="007341B5">
            <w:pPr>
              <w:pStyle w:val="a3"/>
              <w:spacing w:line="276" w:lineRule="auto"/>
              <w:ind w:left="0" w:firstLine="86"/>
              <w:jc w:val="center"/>
              <w:rPr>
                <w:rFonts w:cs="Times New Roman"/>
                <w:sz w:val="22"/>
                <w:szCs w:val="24"/>
              </w:rPr>
            </w:pPr>
            <w:r>
              <w:rPr>
                <w:rFonts w:cs="Times New Roman"/>
                <w:sz w:val="22"/>
                <w:szCs w:val="24"/>
              </w:rPr>
              <w:t>2.</w:t>
            </w:r>
          </w:p>
        </w:tc>
        <w:tc>
          <w:tcPr>
            <w:tcW w:w="8357" w:type="dxa"/>
            <w:vAlign w:val="center"/>
          </w:tcPr>
          <w:p w:rsidR="005B4B43" w:rsidRPr="003D0FC5" w:rsidRDefault="005B4B43" w:rsidP="007341B5">
            <w:pPr>
              <w:pStyle w:val="a3"/>
              <w:spacing w:line="276" w:lineRule="auto"/>
              <w:ind w:left="0" w:right="226"/>
              <w:jc w:val="left"/>
              <w:rPr>
                <w:rFonts w:cs="Times New Roman"/>
                <w:sz w:val="22"/>
                <w:szCs w:val="24"/>
              </w:rPr>
            </w:pPr>
            <w:r w:rsidRPr="003D0FC5">
              <w:rPr>
                <w:rFonts w:cs="Times New Roman"/>
                <w:sz w:val="22"/>
                <w:szCs w:val="24"/>
              </w:rPr>
              <w:t>Опасности, связанные с профессиональной деятель</w:t>
            </w:r>
            <w:r w:rsidR="00AF4D9C">
              <w:rPr>
                <w:rFonts w:cs="Times New Roman"/>
                <w:sz w:val="22"/>
                <w:szCs w:val="24"/>
              </w:rPr>
              <w:t>ностью учреждения</w:t>
            </w:r>
          </w:p>
        </w:tc>
      </w:tr>
      <w:tr w:rsidR="005B4B43" w:rsidRPr="003D0FC5" w:rsidTr="00567B71">
        <w:trPr>
          <w:trHeight w:val="454"/>
          <w:jc w:val="center"/>
        </w:trPr>
        <w:tc>
          <w:tcPr>
            <w:tcW w:w="1101" w:type="dxa"/>
            <w:vAlign w:val="center"/>
          </w:tcPr>
          <w:p w:rsidR="005B4B43" w:rsidRPr="003D0FC5" w:rsidRDefault="005B4B43" w:rsidP="007341B5">
            <w:pPr>
              <w:pStyle w:val="a3"/>
              <w:spacing w:line="276" w:lineRule="auto"/>
              <w:ind w:left="0" w:firstLine="86"/>
              <w:jc w:val="center"/>
              <w:rPr>
                <w:rFonts w:cs="Times New Roman"/>
                <w:sz w:val="22"/>
                <w:szCs w:val="24"/>
              </w:rPr>
            </w:pPr>
            <w:r>
              <w:rPr>
                <w:rFonts w:cs="Times New Roman"/>
                <w:sz w:val="22"/>
                <w:szCs w:val="24"/>
              </w:rPr>
              <w:t>3.</w:t>
            </w:r>
          </w:p>
        </w:tc>
        <w:tc>
          <w:tcPr>
            <w:tcW w:w="8357" w:type="dxa"/>
            <w:vAlign w:val="center"/>
          </w:tcPr>
          <w:p w:rsidR="005B4B43" w:rsidRPr="003D0FC5" w:rsidRDefault="005B4B43" w:rsidP="007341B5">
            <w:pPr>
              <w:pStyle w:val="a3"/>
              <w:spacing w:line="276" w:lineRule="auto"/>
              <w:ind w:left="0" w:right="226"/>
              <w:jc w:val="left"/>
              <w:rPr>
                <w:rFonts w:cs="Times New Roman"/>
                <w:sz w:val="22"/>
                <w:szCs w:val="24"/>
              </w:rPr>
            </w:pPr>
            <w:r w:rsidRPr="003D0FC5">
              <w:rPr>
                <w:rFonts w:cs="Times New Roman"/>
                <w:sz w:val="22"/>
                <w:szCs w:val="24"/>
              </w:rPr>
              <w:t xml:space="preserve">Опасности, не связанные с профессиональной деятельностью работника и профессиональной деятельностью </w:t>
            </w:r>
            <w:r w:rsidR="00AF4D9C">
              <w:rPr>
                <w:rFonts w:cs="Times New Roman"/>
                <w:sz w:val="22"/>
                <w:szCs w:val="24"/>
              </w:rPr>
              <w:t>учреждения</w:t>
            </w:r>
          </w:p>
        </w:tc>
      </w:tr>
      <w:tr w:rsidR="005B4B43" w:rsidRPr="003D0FC5" w:rsidTr="00567B71">
        <w:trPr>
          <w:trHeight w:val="454"/>
          <w:jc w:val="center"/>
        </w:trPr>
        <w:tc>
          <w:tcPr>
            <w:tcW w:w="1101" w:type="dxa"/>
            <w:vAlign w:val="center"/>
          </w:tcPr>
          <w:p w:rsidR="005B4B43" w:rsidRPr="003D0FC5" w:rsidRDefault="005B4B43" w:rsidP="007341B5">
            <w:pPr>
              <w:pStyle w:val="a3"/>
              <w:spacing w:line="276" w:lineRule="auto"/>
              <w:ind w:left="0" w:firstLine="86"/>
              <w:jc w:val="center"/>
              <w:rPr>
                <w:rFonts w:cs="Times New Roman"/>
                <w:sz w:val="22"/>
                <w:szCs w:val="24"/>
              </w:rPr>
            </w:pPr>
            <w:r>
              <w:rPr>
                <w:rFonts w:cs="Times New Roman"/>
                <w:sz w:val="22"/>
                <w:szCs w:val="24"/>
              </w:rPr>
              <w:t>4.</w:t>
            </w:r>
          </w:p>
        </w:tc>
        <w:tc>
          <w:tcPr>
            <w:tcW w:w="8357" w:type="dxa"/>
            <w:vAlign w:val="center"/>
          </w:tcPr>
          <w:p w:rsidR="005B4B43" w:rsidRPr="003D0FC5" w:rsidRDefault="005B4B43" w:rsidP="007341B5">
            <w:pPr>
              <w:pStyle w:val="a3"/>
              <w:spacing w:line="276" w:lineRule="auto"/>
              <w:ind w:left="0" w:right="226"/>
              <w:jc w:val="left"/>
              <w:rPr>
                <w:rFonts w:cs="Times New Roman"/>
                <w:sz w:val="22"/>
                <w:szCs w:val="24"/>
              </w:rPr>
            </w:pPr>
            <w:r w:rsidRPr="003D0FC5">
              <w:rPr>
                <w:rFonts w:cs="Times New Roman"/>
                <w:sz w:val="22"/>
                <w:szCs w:val="24"/>
              </w:rPr>
              <w:t>Опасности, связанные с работником, выполняющим данную работу</w:t>
            </w:r>
          </w:p>
        </w:tc>
      </w:tr>
    </w:tbl>
    <w:p w:rsidR="00AB12E0" w:rsidRDefault="00AB12E0" w:rsidP="005D132C">
      <w:pPr>
        <w:pStyle w:val="a3"/>
        <w:spacing w:line="276" w:lineRule="auto"/>
        <w:ind w:left="0" w:firstLine="709"/>
        <w:jc w:val="center"/>
        <w:rPr>
          <w:rFonts w:cs="Times New Roman"/>
          <w:szCs w:val="24"/>
        </w:rPr>
      </w:pPr>
    </w:p>
    <w:p w:rsidR="005B4B43" w:rsidRPr="00F64A34" w:rsidRDefault="00CF7506" w:rsidP="00567B71">
      <w:pPr>
        <w:spacing w:line="276" w:lineRule="auto"/>
        <w:ind w:left="-426" w:firstLine="710"/>
        <w:rPr>
          <w:rFonts w:cs="Times New Roman"/>
          <w:b/>
          <w:szCs w:val="24"/>
        </w:rPr>
      </w:pPr>
      <w:r w:rsidRPr="00F64A34">
        <w:rPr>
          <w:rFonts w:cs="Times New Roman"/>
          <w:b/>
          <w:szCs w:val="24"/>
        </w:rPr>
        <w:t xml:space="preserve">5.5.1. </w:t>
      </w:r>
      <w:r w:rsidR="005B4B43" w:rsidRPr="00F64A34">
        <w:rPr>
          <w:rFonts w:cs="Times New Roman"/>
          <w:b/>
          <w:szCs w:val="24"/>
        </w:rPr>
        <w:t>Опасности, связанные с профессиональной деятельностью работника:</w:t>
      </w:r>
    </w:p>
    <w:p w:rsidR="005B4B43" w:rsidRPr="00CF7506" w:rsidRDefault="00CF7506" w:rsidP="00567B71">
      <w:pPr>
        <w:spacing w:line="276" w:lineRule="auto"/>
        <w:ind w:left="-426" w:firstLine="710"/>
        <w:rPr>
          <w:rFonts w:cs="Times New Roman"/>
          <w:szCs w:val="24"/>
        </w:rPr>
      </w:pPr>
      <w:r>
        <w:rPr>
          <w:rFonts w:cs="Times New Roman"/>
          <w:szCs w:val="24"/>
        </w:rPr>
        <w:t xml:space="preserve">1) </w:t>
      </w:r>
      <w:r w:rsidR="005B4B43" w:rsidRPr="00CF7506">
        <w:rPr>
          <w:rFonts w:cs="Times New Roman"/>
          <w:szCs w:val="24"/>
        </w:rPr>
        <w:t>Наличие движущихся физических объектов (средств и предметов труда), процессов и явлений (ударной волны, разлета брызг, осколков и т.д.), имеющих опасную конструкцию и (или) форму и энергию выше безопасного уровня.</w:t>
      </w:r>
    </w:p>
    <w:p w:rsidR="005B4B43" w:rsidRPr="00CF7506" w:rsidRDefault="00CF7506" w:rsidP="00567B71">
      <w:pPr>
        <w:spacing w:line="276" w:lineRule="auto"/>
        <w:ind w:left="-426" w:firstLine="710"/>
        <w:rPr>
          <w:rFonts w:cs="Times New Roman"/>
          <w:szCs w:val="24"/>
        </w:rPr>
      </w:pPr>
      <w:r>
        <w:rPr>
          <w:rFonts w:cs="Times New Roman"/>
          <w:szCs w:val="24"/>
        </w:rPr>
        <w:t xml:space="preserve">2) </w:t>
      </w:r>
      <w:r w:rsidR="005B4B43" w:rsidRPr="00CF7506">
        <w:rPr>
          <w:rFonts w:cs="Times New Roman"/>
          <w:szCs w:val="24"/>
        </w:rPr>
        <w:t>Наличие сре</w:t>
      </w:r>
      <w:proofErr w:type="gramStart"/>
      <w:r w:rsidR="005B4B43" w:rsidRPr="00CF7506">
        <w:rPr>
          <w:rFonts w:cs="Times New Roman"/>
          <w:szCs w:val="24"/>
        </w:rPr>
        <w:t>дств пр</w:t>
      </w:r>
      <w:proofErr w:type="gramEnd"/>
      <w:r w:rsidR="005B4B43" w:rsidRPr="00CF7506">
        <w:rPr>
          <w:rFonts w:cs="Times New Roman"/>
          <w:szCs w:val="24"/>
        </w:rPr>
        <w:t>оизводства и предметов труда, имеющих:</w:t>
      </w:r>
    </w:p>
    <w:p w:rsidR="005B4B43" w:rsidRPr="005D132C" w:rsidRDefault="005D132C" w:rsidP="00567B71">
      <w:pPr>
        <w:spacing w:line="276" w:lineRule="auto"/>
        <w:ind w:left="-426" w:firstLine="710"/>
        <w:rPr>
          <w:rFonts w:cs="Times New Roman"/>
          <w:szCs w:val="24"/>
        </w:rPr>
      </w:pPr>
      <w:r>
        <w:rPr>
          <w:rFonts w:cs="Times New Roman"/>
          <w:szCs w:val="24"/>
        </w:rPr>
        <w:t xml:space="preserve">3) </w:t>
      </w:r>
      <w:r w:rsidR="005B4B43" w:rsidRPr="005D132C">
        <w:rPr>
          <w:rFonts w:cs="Times New Roman"/>
          <w:szCs w:val="24"/>
        </w:rPr>
        <w:t>недостаточную по различным причинам механическую прочность;</w:t>
      </w:r>
    </w:p>
    <w:p w:rsidR="005B4B43" w:rsidRPr="005D132C" w:rsidRDefault="005D132C" w:rsidP="00567B71">
      <w:pPr>
        <w:spacing w:line="276" w:lineRule="auto"/>
        <w:ind w:left="-426" w:firstLine="710"/>
        <w:rPr>
          <w:rFonts w:cs="Times New Roman"/>
          <w:szCs w:val="24"/>
        </w:rPr>
      </w:pPr>
      <w:r>
        <w:rPr>
          <w:rFonts w:cs="Times New Roman"/>
          <w:szCs w:val="24"/>
        </w:rPr>
        <w:t xml:space="preserve">4) </w:t>
      </w:r>
      <w:r w:rsidR="005B4B43" w:rsidRPr="005D132C">
        <w:rPr>
          <w:rFonts w:cs="Times New Roman"/>
          <w:szCs w:val="24"/>
        </w:rPr>
        <w:t>опасную форму – острые кромки, колющие части, заусенцы, шероховатости и т.д.</w:t>
      </w:r>
    </w:p>
    <w:p w:rsidR="005B4B43" w:rsidRPr="003D0FC5" w:rsidRDefault="005D132C" w:rsidP="00567B71">
      <w:pPr>
        <w:pStyle w:val="a3"/>
        <w:spacing w:line="276" w:lineRule="auto"/>
        <w:ind w:left="-426" w:firstLine="710"/>
        <w:rPr>
          <w:rFonts w:cs="Times New Roman"/>
          <w:szCs w:val="24"/>
        </w:rPr>
      </w:pPr>
      <w:r>
        <w:rPr>
          <w:rFonts w:cs="Times New Roman"/>
          <w:szCs w:val="24"/>
        </w:rPr>
        <w:t xml:space="preserve">5) </w:t>
      </w:r>
      <w:r w:rsidR="005B4B43">
        <w:rPr>
          <w:rFonts w:cs="Times New Roman"/>
          <w:szCs w:val="24"/>
        </w:rPr>
        <w:t>Наличие:</w:t>
      </w:r>
    </w:p>
    <w:p w:rsidR="005B4B43" w:rsidRPr="003D0FC5" w:rsidRDefault="005B4B43" w:rsidP="00567B71">
      <w:pPr>
        <w:pStyle w:val="a3"/>
        <w:numPr>
          <w:ilvl w:val="0"/>
          <w:numId w:val="12"/>
        </w:numPr>
        <w:tabs>
          <w:tab w:val="left" w:pos="567"/>
        </w:tabs>
        <w:spacing w:line="276" w:lineRule="auto"/>
        <w:ind w:left="-426" w:firstLine="710"/>
        <w:rPr>
          <w:rFonts w:cs="Times New Roman"/>
          <w:szCs w:val="24"/>
        </w:rPr>
      </w:pPr>
      <w:r w:rsidRPr="003D0FC5">
        <w:rPr>
          <w:rFonts w:cs="Times New Roman"/>
          <w:szCs w:val="24"/>
        </w:rPr>
        <w:t>электрических цепей с опасным напряжением;</w:t>
      </w:r>
    </w:p>
    <w:p w:rsidR="005B4B43" w:rsidRPr="003D0FC5" w:rsidRDefault="005B4B43" w:rsidP="00567B71">
      <w:pPr>
        <w:pStyle w:val="a3"/>
        <w:numPr>
          <w:ilvl w:val="0"/>
          <w:numId w:val="12"/>
        </w:numPr>
        <w:tabs>
          <w:tab w:val="left" w:pos="567"/>
        </w:tabs>
        <w:spacing w:line="276" w:lineRule="auto"/>
        <w:ind w:left="-426" w:firstLine="710"/>
        <w:rPr>
          <w:rFonts w:cs="Times New Roman"/>
          <w:szCs w:val="24"/>
        </w:rPr>
      </w:pPr>
      <w:r w:rsidRPr="003D0FC5">
        <w:rPr>
          <w:rFonts w:cs="Times New Roman"/>
          <w:szCs w:val="24"/>
        </w:rPr>
        <w:t>взрывоопасных и легковоспламеняющихся веществ и т.д.</w:t>
      </w:r>
    </w:p>
    <w:p w:rsidR="005B4B43" w:rsidRPr="003D0FC5" w:rsidRDefault="005D132C" w:rsidP="00567B71">
      <w:pPr>
        <w:pStyle w:val="a3"/>
        <w:spacing w:line="276" w:lineRule="auto"/>
        <w:ind w:left="-426" w:firstLine="710"/>
        <w:rPr>
          <w:rFonts w:cs="Times New Roman"/>
          <w:szCs w:val="24"/>
        </w:rPr>
      </w:pPr>
      <w:r>
        <w:rPr>
          <w:rFonts w:cs="Times New Roman"/>
          <w:szCs w:val="24"/>
        </w:rPr>
        <w:t xml:space="preserve">6) </w:t>
      </w:r>
      <w:r w:rsidR="005B4B43" w:rsidRPr="003D0FC5">
        <w:rPr>
          <w:rFonts w:cs="Times New Roman"/>
          <w:szCs w:val="24"/>
        </w:rPr>
        <w:t>Повышенные (пониженные) значения нормируемых производственных факто</w:t>
      </w:r>
      <w:r w:rsidR="005B4B43">
        <w:rPr>
          <w:rFonts w:cs="Times New Roman"/>
          <w:szCs w:val="24"/>
        </w:rPr>
        <w:t>ров на отдельном рабочем месте.</w:t>
      </w:r>
    </w:p>
    <w:p w:rsidR="005B4B43" w:rsidRPr="003D0FC5" w:rsidRDefault="005D132C" w:rsidP="00567B71">
      <w:pPr>
        <w:pStyle w:val="a3"/>
        <w:spacing w:line="276" w:lineRule="auto"/>
        <w:ind w:left="-426" w:firstLine="710"/>
        <w:rPr>
          <w:rFonts w:cs="Times New Roman"/>
          <w:szCs w:val="24"/>
        </w:rPr>
      </w:pPr>
      <w:r>
        <w:rPr>
          <w:rFonts w:cs="Times New Roman"/>
          <w:szCs w:val="24"/>
        </w:rPr>
        <w:t xml:space="preserve">7) </w:t>
      </w:r>
      <w:r w:rsidR="005B4B43" w:rsidRPr="003D0FC5">
        <w:rPr>
          <w:rFonts w:cs="Times New Roman"/>
          <w:szCs w:val="24"/>
        </w:rPr>
        <w:t>Нарушение нормативн</w:t>
      </w:r>
      <w:r w:rsidR="005B4B43">
        <w:rPr>
          <w:rFonts w:cs="Times New Roman"/>
          <w:szCs w:val="24"/>
        </w:rPr>
        <w:t>ых требований к рабочему месту.</w:t>
      </w:r>
    </w:p>
    <w:p w:rsidR="005B4B43" w:rsidRPr="003D0FC5" w:rsidRDefault="005D132C" w:rsidP="00567B71">
      <w:pPr>
        <w:pStyle w:val="a3"/>
        <w:spacing w:line="276" w:lineRule="auto"/>
        <w:ind w:left="-426" w:firstLine="710"/>
        <w:rPr>
          <w:rFonts w:cs="Times New Roman"/>
          <w:szCs w:val="24"/>
        </w:rPr>
      </w:pPr>
      <w:r>
        <w:rPr>
          <w:rFonts w:cs="Times New Roman"/>
          <w:szCs w:val="24"/>
        </w:rPr>
        <w:t xml:space="preserve">8) </w:t>
      </w:r>
      <w:r w:rsidR="005B4B43" w:rsidRPr="003D0FC5">
        <w:rPr>
          <w:rFonts w:cs="Times New Roman"/>
          <w:szCs w:val="24"/>
        </w:rPr>
        <w:t>Наличие психоэмоциональных перегрузок, обусловленных конфликтным началом в паре «руководитель – под</w:t>
      </w:r>
      <w:r w:rsidR="005B4B43">
        <w:rPr>
          <w:rFonts w:cs="Times New Roman"/>
          <w:szCs w:val="24"/>
        </w:rPr>
        <w:t xml:space="preserve">чиненный», «работник </w:t>
      </w:r>
      <w:r w:rsidR="005B4B43" w:rsidRPr="003D0FC5">
        <w:rPr>
          <w:rFonts w:cs="Times New Roman"/>
          <w:szCs w:val="24"/>
        </w:rPr>
        <w:t xml:space="preserve">– </w:t>
      </w:r>
      <w:r w:rsidR="005B4B43">
        <w:rPr>
          <w:rFonts w:cs="Times New Roman"/>
          <w:szCs w:val="24"/>
        </w:rPr>
        <w:t>пассажир» и др.</w:t>
      </w:r>
    </w:p>
    <w:p w:rsidR="005D132C" w:rsidRPr="00F64A34" w:rsidRDefault="005D132C" w:rsidP="00567B71">
      <w:pPr>
        <w:pStyle w:val="a3"/>
        <w:spacing w:line="276" w:lineRule="auto"/>
        <w:ind w:left="-426" w:firstLine="710"/>
        <w:rPr>
          <w:rFonts w:cs="Times New Roman"/>
          <w:szCs w:val="24"/>
        </w:rPr>
      </w:pPr>
      <w:r>
        <w:rPr>
          <w:rFonts w:cs="Times New Roman"/>
          <w:szCs w:val="24"/>
        </w:rPr>
        <w:t xml:space="preserve">9) </w:t>
      </w:r>
      <w:r w:rsidR="005B4B43">
        <w:rPr>
          <w:rFonts w:cs="Times New Roman"/>
          <w:szCs w:val="24"/>
        </w:rPr>
        <w:t>Прочие опасности, связанные с профессиональной деятельностью работника.</w:t>
      </w:r>
    </w:p>
    <w:p w:rsidR="00AB12E0" w:rsidRPr="00567B71" w:rsidRDefault="00AB12E0" w:rsidP="00567B71">
      <w:pPr>
        <w:spacing w:line="276" w:lineRule="auto"/>
        <w:rPr>
          <w:rFonts w:cs="Times New Roman"/>
          <w:b/>
          <w:szCs w:val="24"/>
        </w:rPr>
      </w:pPr>
    </w:p>
    <w:p w:rsidR="005B4B43" w:rsidRPr="00F64A34" w:rsidRDefault="005D132C" w:rsidP="00567B71">
      <w:pPr>
        <w:pStyle w:val="a3"/>
        <w:spacing w:line="276" w:lineRule="auto"/>
        <w:ind w:left="-426" w:firstLine="710"/>
        <w:rPr>
          <w:rFonts w:cs="Times New Roman"/>
          <w:b/>
          <w:szCs w:val="24"/>
        </w:rPr>
      </w:pPr>
      <w:r w:rsidRPr="00F64A34">
        <w:rPr>
          <w:rFonts w:cs="Times New Roman"/>
          <w:b/>
          <w:szCs w:val="24"/>
        </w:rPr>
        <w:t>5.5.2.</w:t>
      </w:r>
      <w:r w:rsidRPr="005D132C">
        <w:rPr>
          <w:rFonts w:cs="Times New Roman"/>
          <w:szCs w:val="24"/>
        </w:rPr>
        <w:t xml:space="preserve"> </w:t>
      </w:r>
      <w:r w:rsidR="005B4B43" w:rsidRPr="00F64A34">
        <w:rPr>
          <w:rFonts w:cs="Times New Roman"/>
          <w:b/>
          <w:szCs w:val="24"/>
        </w:rPr>
        <w:t>Опасности, связанные с профессион</w:t>
      </w:r>
      <w:r w:rsidR="00AF4D9C" w:rsidRPr="00F64A34">
        <w:rPr>
          <w:rFonts w:cs="Times New Roman"/>
          <w:b/>
          <w:szCs w:val="24"/>
        </w:rPr>
        <w:t>альной деятельностью учреждения</w:t>
      </w:r>
      <w:r w:rsidR="005B4B43" w:rsidRPr="00F64A34">
        <w:rPr>
          <w:rFonts w:cs="Times New Roman"/>
          <w:b/>
          <w:szCs w:val="24"/>
        </w:rPr>
        <w:t>:</w:t>
      </w:r>
    </w:p>
    <w:p w:rsidR="005B4B43" w:rsidRPr="003D0FC5" w:rsidRDefault="005D132C" w:rsidP="00567B71">
      <w:pPr>
        <w:pStyle w:val="a3"/>
        <w:spacing w:line="276" w:lineRule="auto"/>
        <w:ind w:left="-426" w:firstLine="710"/>
        <w:rPr>
          <w:rFonts w:cs="Times New Roman"/>
          <w:szCs w:val="24"/>
        </w:rPr>
      </w:pPr>
      <w:r>
        <w:rPr>
          <w:rFonts w:cs="Times New Roman"/>
          <w:szCs w:val="24"/>
        </w:rPr>
        <w:t xml:space="preserve">1) </w:t>
      </w:r>
      <w:r w:rsidR="005B4B43" w:rsidRPr="003D0FC5">
        <w:rPr>
          <w:rFonts w:cs="Times New Roman"/>
          <w:szCs w:val="24"/>
        </w:rPr>
        <w:t xml:space="preserve">Наличие (деятельность) поставщиков, </w:t>
      </w:r>
      <w:r w:rsidR="005B4B43">
        <w:rPr>
          <w:rFonts w:cs="Times New Roman"/>
          <w:szCs w:val="24"/>
        </w:rPr>
        <w:t>подрядчиков, посетителей и т.п.</w:t>
      </w:r>
    </w:p>
    <w:p w:rsidR="005B4B43" w:rsidRPr="003D0FC5" w:rsidRDefault="005D132C" w:rsidP="00567B71">
      <w:pPr>
        <w:pStyle w:val="a3"/>
        <w:spacing w:line="276" w:lineRule="auto"/>
        <w:ind w:left="-426" w:firstLine="710"/>
        <w:rPr>
          <w:rFonts w:cs="Times New Roman"/>
          <w:szCs w:val="24"/>
        </w:rPr>
      </w:pPr>
      <w:r>
        <w:rPr>
          <w:rFonts w:cs="Times New Roman"/>
          <w:szCs w:val="24"/>
        </w:rPr>
        <w:t xml:space="preserve">2) </w:t>
      </w:r>
      <w:r w:rsidR="005B4B43" w:rsidRPr="003D0FC5">
        <w:rPr>
          <w:rFonts w:cs="Times New Roman"/>
          <w:szCs w:val="24"/>
        </w:rPr>
        <w:t>Повышенные (пониженные) значения нормируемых факторов, связанны</w:t>
      </w:r>
      <w:r w:rsidR="005B4B43">
        <w:rPr>
          <w:rFonts w:cs="Times New Roman"/>
          <w:szCs w:val="24"/>
        </w:rPr>
        <w:t>е с особенностями деятельности.</w:t>
      </w:r>
    </w:p>
    <w:p w:rsidR="005B4B43" w:rsidRPr="003D0FC5" w:rsidRDefault="005D132C" w:rsidP="00567B71">
      <w:pPr>
        <w:pStyle w:val="a3"/>
        <w:spacing w:line="276" w:lineRule="auto"/>
        <w:ind w:left="-426" w:firstLine="710"/>
        <w:rPr>
          <w:rFonts w:cs="Times New Roman"/>
          <w:szCs w:val="24"/>
        </w:rPr>
      </w:pPr>
      <w:proofErr w:type="gramStart"/>
      <w:r>
        <w:rPr>
          <w:rFonts w:cs="Times New Roman"/>
          <w:szCs w:val="24"/>
        </w:rPr>
        <w:lastRenderedPageBreak/>
        <w:t xml:space="preserve">3) </w:t>
      </w:r>
      <w:r w:rsidR="005B4B43" w:rsidRPr="003D0FC5">
        <w:rPr>
          <w:rFonts w:cs="Times New Roman"/>
          <w:szCs w:val="24"/>
        </w:rPr>
        <w:t xml:space="preserve">Существование вероятности разрушения (возгорания, затопления, взрыва и т.п.) конструкций зданий, </w:t>
      </w:r>
      <w:r w:rsidR="005B4B43">
        <w:rPr>
          <w:rFonts w:cs="Times New Roman"/>
          <w:szCs w:val="24"/>
        </w:rPr>
        <w:t>сооружений, оборудования и т.д.</w:t>
      </w:r>
      <w:proofErr w:type="gramEnd"/>
    </w:p>
    <w:p w:rsidR="005B4B43" w:rsidRPr="003D0FC5" w:rsidRDefault="005D132C" w:rsidP="00567B71">
      <w:pPr>
        <w:pStyle w:val="a3"/>
        <w:spacing w:line="276" w:lineRule="auto"/>
        <w:ind w:left="-426" w:firstLine="710"/>
        <w:rPr>
          <w:rFonts w:cs="Times New Roman"/>
          <w:szCs w:val="24"/>
        </w:rPr>
      </w:pPr>
      <w:r>
        <w:rPr>
          <w:rFonts w:cs="Times New Roman"/>
          <w:szCs w:val="24"/>
        </w:rPr>
        <w:t xml:space="preserve">4) </w:t>
      </w:r>
      <w:r w:rsidR="005B4B43" w:rsidRPr="003D0FC5">
        <w:rPr>
          <w:rFonts w:cs="Times New Roman"/>
          <w:szCs w:val="24"/>
        </w:rPr>
        <w:t xml:space="preserve">Наличие </w:t>
      </w:r>
      <w:r w:rsidR="005B4B43">
        <w:rPr>
          <w:rFonts w:cs="Times New Roman"/>
          <w:szCs w:val="24"/>
        </w:rPr>
        <w:t>скользких полов, лестниц и т.д.</w:t>
      </w:r>
    </w:p>
    <w:p w:rsidR="005B4B43" w:rsidRPr="003D0FC5" w:rsidRDefault="005D132C" w:rsidP="00567B71">
      <w:pPr>
        <w:pStyle w:val="a3"/>
        <w:spacing w:line="276" w:lineRule="auto"/>
        <w:ind w:left="-426" w:firstLine="710"/>
        <w:rPr>
          <w:rFonts w:cs="Times New Roman"/>
          <w:szCs w:val="24"/>
        </w:rPr>
      </w:pPr>
      <w:r>
        <w:rPr>
          <w:rFonts w:cs="Times New Roman"/>
          <w:szCs w:val="24"/>
        </w:rPr>
        <w:t xml:space="preserve">5) </w:t>
      </w:r>
      <w:r w:rsidR="005B4B43" w:rsidRPr="003D0FC5">
        <w:rPr>
          <w:rFonts w:cs="Times New Roman"/>
          <w:szCs w:val="24"/>
        </w:rPr>
        <w:t>Движение транспорта на террито</w:t>
      </w:r>
      <w:r w:rsidR="005B4B43">
        <w:rPr>
          <w:rFonts w:cs="Times New Roman"/>
          <w:szCs w:val="24"/>
        </w:rPr>
        <w:t>рии.</w:t>
      </w:r>
    </w:p>
    <w:p w:rsidR="005B4B43" w:rsidRPr="003D0FC5" w:rsidRDefault="005D132C" w:rsidP="00567B71">
      <w:pPr>
        <w:pStyle w:val="a3"/>
        <w:spacing w:line="276" w:lineRule="auto"/>
        <w:ind w:left="-426" w:firstLine="710"/>
        <w:rPr>
          <w:rFonts w:cs="Times New Roman"/>
          <w:szCs w:val="24"/>
        </w:rPr>
      </w:pPr>
      <w:r>
        <w:rPr>
          <w:rFonts w:cs="Times New Roman"/>
          <w:szCs w:val="24"/>
        </w:rPr>
        <w:t xml:space="preserve">6) </w:t>
      </w:r>
      <w:r w:rsidR="005B4B43" w:rsidRPr="003D0FC5">
        <w:rPr>
          <w:rFonts w:cs="Times New Roman"/>
          <w:szCs w:val="24"/>
        </w:rPr>
        <w:t>Наличие</w:t>
      </w:r>
      <w:r w:rsidR="005B4B43">
        <w:rPr>
          <w:rFonts w:cs="Times New Roman"/>
          <w:szCs w:val="24"/>
        </w:rPr>
        <w:t xml:space="preserve"> мест массового скопления людей.</w:t>
      </w:r>
    </w:p>
    <w:p w:rsidR="005B4B43" w:rsidRPr="004A1A78" w:rsidRDefault="005D132C" w:rsidP="00567B71">
      <w:pPr>
        <w:pStyle w:val="a3"/>
        <w:spacing w:line="276" w:lineRule="auto"/>
        <w:ind w:left="-426" w:firstLine="710"/>
        <w:rPr>
          <w:rFonts w:cs="Times New Roman"/>
          <w:szCs w:val="24"/>
        </w:rPr>
      </w:pPr>
      <w:r>
        <w:rPr>
          <w:rFonts w:cs="Times New Roman"/>
          <w:szCs w:val="24"/>
        </w:rPr>
        <w:t xml:space="preserve">7) </w:t>
      </w:r>
      <w:r w:rsidR="005B4B43">
        <w:rPr>
          <w:rFonts w:cs="Times New Roman"/>
          <w:szCs w:val="24"/>
        </w:rPr>
        <w:t xml:space="preserve">Прочие опасности, связанные с </w:t>
      </w:r>
      <w:r w:rsidR="00AF4D9C">
        <w:rPr>
          <w:rFonts w:cs="Times New Roman"/>
          <w:szCs w:val="24"/>
        </w:rPr>
        <w:t>профессиональной деятельностью учреждения</w:t>
      </w:r>
      <w:r w:rsidR="005B4B43">
        <w:rPr>
          <w:rFonts w:cs="Times New Roman"/>
          <w:szCs w:val="24"/>
        </w:rPr>
        <w:t>.</w:t>
      </w:r>
    </w:p>
    <w:p w:rsidR="00D6764A" w:rsidRDefault="00D6764A" w:rsidP="005D132C">
      <w:pPr>
        <w:spacing w:line="276" w:lineRule="auto"/>
        <w:ind w:firstLine="709"/>
        <w:rPr>
          <w:rFonts w:cs="Times New Roman"/>
          <w:b/>
          <w:szCs w:val="24"/>
        </w:rPr>
      </w:pPr>
    </w:p>
    <w:p w:rsidR="005B4B43" w:rsidRPr="00F64A34" w:rsidRDefault="005D132C" w:rsidP="00567B71">
      <w:pPr>
        <w:spacing w:line="276" w:lineRule="auto"/>
        <w:ind w:left="-426" w:firstLine="710"/>
        <w:rPr>
          <w:rFonts w:cs="Times New Roman"/>
          <w:b/>
          <w:szCs w:val="24"/>
        </w:rPr>
      </w:pPr>
      <w:r w:rsidRPr="00F64A34">
        <w:rPr>
          <w:rFonts w:cs="Times New Roman"/>
          <w:b/>
          <w:szCs w:val="24"/>
        </w:rPr>
        <w:t>5.5.3.</w:t>
      </w:r>
      <w:r w:rsidRPr="005D132C">
        <w:rPr>
          <w:rFonts w:cs="Times New Roman"/>
          <w:szCs w:val="24"/>
        </w:rPr>
        <w:t xml:space="preserve"> </w:t>
      </w:r>
      <w:r w:rsidR="005B4B43" w:rsidRPr="00F64A34">
        <w:rPr>
          <w:rFonts w:cs="Times New Roman"/>
          <w:b/>
          <w:szCs w:val="24"/>
        </w:rPr>
        <w:t xml:space="preserve">Опасности, не связанные с профессиональной деятельностью работника и профессиональной деятельностью </w:t>
      </w:r>
      <w:r w:rsidR="00AF4D9C" w:rsidRPr="00F64A34">
        <w:rPr>
          <w:rFonts w:cs="Times New Roman"/>
          <w:b/>
          <w:szCs w:val="24"/>
        </w:rPr>
        <w:t>учреждения</w:t>
      </w:r>
      <w:r w:rsidR="005B4B43" w:rsidRPr="00F64A34">
        <w:rPr>
          <w:rFonts w:cs="Times New Roman"/>
          <w:b/>
          <w:szCs w:val="24"/>
        </w:rPr>
        <w:t>:</w:t>
      </w:r>
    </w:p>
    <w:p w:rsidR="005B4B43" w:rsidRDefault="005D132C" w:rsidP="00567B71">
      <w:pPr>
        <w:pStyle w:val="a3"/>
        <w:spacing w:line="276" w:lineRule="auto"/>
        <w:ind w:left="-426" w:firstLine="710"/>
        <w:rPr>
          <w:rFonts w:cs="Times New Roman"/>
          <w:szCs w:val="24"/>
        </w:rPr>
      </w:pPr>
      <w:r>
        <w:rPr>
          <w:rFonts w:cs="Times New Roman"/>
          <w:szCs w:val="24"/>
        </w:rPr>
        <w:t xml:space="preserve">1) </w:t>
      </w:r>
      <w:r w:rsidR="005B4B43" w:rsidRPr="003D0FC5">
        <w:rPr>
          <w:rFonts w:cs="Times New Roman"/>
          <w:szCs w:val="24"/>
        </w:rPr>
        <w:t>Тяжелые физико-географические и климатические условия: ураган, затопление, ме</w:t>
      </w:r>
      <w:r w:rsidR="005B4B43">
        <w:rPr>
          <w:rFonts w:cs="Times New Roman"/>
          <w:szCs w:val="24"/>
        </w:rPr>
        <w:t>тель, холод и пр.</w:t>
      </w:r>
    </w:p>
    <w:p w:rsidR="005B4B43" w:rsidRPr="004A1A78" w:rsidRDefault="005D132C" w:rsidP="00567B71">
      <w:pPr>
        <w:pStyle w:val="a3"/>
        <w:spacing w:line="276" w:lineRule="auto"/>
        <w:ind w:left="-426" w:firstLine="710"/>
        <w:rPr>
          <w:rFonts w:cs="Times New Roman"/>
          <w:szCs w:val="24"/>
        </w:rPr>
      </w:pPr>
      <w:r>
        <w:rPr>
          <w:rFonts w:cs="Times New Roman"/>
          <w:szCs w:val="24"/>
        </w:rPr>
        <w:t xml:space="preserve">2) </w:t>
      </w:r>
      <w:r w:rsidR="005B4B43" w:rsidRPr="001C7C2A">
        <w:rPr>
          <w:rFonts w:cs="Times New Roman"/>
          <w:szCs w:val="24"/>
        </w:rPr>
        <w:t>Размещение вблизи те</w:t>
      </w:r>
      <w:r w:rsidR="005B4B43">
        <w:rPr>
          <w:rFonts w:cs="Times New Roman"/>
          <w:szCs w:val="24"/>
        </w:rPr>
        <w:t>хногенных источников опасности –</w:t>
      </w:r>
      <w:r w:rsidR="005B4B43" w:rsidRPr="001C7C2A">
        <w:rPr>
          <w:rFonts w:cs="Times New Roman"/>
          <w:szCs w:val="24"/>
        </w:rPr>
        <w:t xml:space="preserve"> магистральных трубопроводо</w:t>
      </w:r>
      <w:r w:rsidR="004A1A78">
        <w:rPr>
          <w:rFonts w:cs="Times New Roman"/>
          <w:szCs w:val="24"/>
        </w:rPr>
        <w:t>в, линий электропередачи и т.д.</w:t>
      </w:r>
    </w:p>
    <w:p w:rsidR="00D6764A" w:rsidRDefault="00D6764A" w:rsidP="00567B71">
      <w:pPr>
        <w:spacing w:line="276" w:lineRule="auto"/>
        <w:ind w:left="-426" w:firstLine="710"/>
        <w:rPr>
          <w:rFonts w:cs="Times New Roman"/>
          <w:b/>
          <w:szCs w:val="24"/>
        </w:rPr>
      </w:pPr>
    </w:p>
    <w:p w:rsidR="005B4B43" w:rsidRPr="00F64A34" w:rsidRDefault="005D132C" w:rsidP="00567B71">
      <w:pPr>
        <w:spacing w:line="276" w:lineRule="auto"/>
        <w:ind w:left="-426" w:firstLine="710"/>
        <w:rPr>
          <w:rFonts w:cs="Times New Roman"/>
          <w:b/>
          <w:szCs w:val="24"/>
        </w:rPr>
      </w:pPr>
      <w:r w:rsidRPr="00F64A34">
        <w:rPr>
          <w:rFonts w:cs="Times New Roman"/>
          <w:b/>
          <w:szCs w:val="24"/>
        </w:rPr>
        <w:t xml:space="preserve">5.5.4. </w:t>
      </w:r>
      <w:r w:rsidR="005B4B43" w:rsidRPr="00F64A34">
        <w:rPr>
          <w:rFonts w:cs="Times New Roman"/>
          <w:b/>
          <w:szCs w:val="24"/>
        </w:rPr>
        <w:t>Опасности, связанные с работником, выполняющим данную работу:</w:t>
      </w:r>
    </w:p>
    <w:p w:rsidR="005B4B43" w:rsidRPr="00F71C86" w:rsidRDefault="005D132C" w:rsidP="00567B71">
      <w:pPr>
        <w:pStyle w:val="a3"/>
        <w:spacing w:line="276" w:lineRule="auto"/>
        <w:ind w:left="-426" w:firstLine="710"/>
        <w:rPr>
          <w:rFonts w:cs="Times New Roman"/>
          <w:szCs w:val="24"/>
        </w:rPr>
      </w:pPr>
      <w:r>
        <w:rPr>
          <w:rFonts w:cs="Times New Roman"/>
          <w:szCs w:val="24"/>
        </w:rPr>
        <w:t xml:space="preserve">1) </w:t>
      </w:r>
      <w:proofErr w:type="gramStart"/>
      <w:r w:rsidR="005B4B43" w:rsidRPr="00F71C86">
        <w:rPr>
          <w:rFonts w:cs="Times New Roman"/>
          <w:szCs w:val="24"/>
        </w:rPr>
        <w:t>Недостаточные</w:t>
      </w:r>
      <w:proofErr w:type="gramEnd"/>
      <w:r w:rsidR="005B4B43" w:rsidRPr="00F71C86">
        <w:rPr>
          <w:rFonts w:cs="Times New Roman"/>
          <w:szCs w:val="24"/>
        </w:rPr>
        <w:t xml:space="preserve"> образование, профессиональная подготовка, </w:t>
      </w:r>
      <w:r w:rsidR="005B4B43">
        <w:rPr>
          <w:rFonts w:cs="Times New Roman"/>
          <w:szCs w:val="24"/>
        </w:rPr>
        <w:t>квалификация, стаж, опыт и т.д.</w:t>
      </w:r>
    </w:p>
    <w:p w:rsidR="005B4B43" w:rsidRPr="00F71C86" w:rsidRDefault="005D132C" w:rsidP="00567B71">
      <w:pPr>
        <w:pStyle w:val="a3"/>
        <w:spacing w:line="276" w:lineRule="auto"/>
        <w:ind w:left="-426" w:firstLine="710"/>
        <w:rPr>
          <w:rFonts w:cs="Times New Roman"/>
          <w:szCs w:val="24"/>
        </w:rPr>
      </w:pPr>
      <w:proofErr w:type="gramStart"/>
      <w:r>
        <w:rPr>
          <w:rFonts w:cs="Times New Roman"/>
          <w:szCs w:val="24"/>
        </w:rPr>
        <w:t xml:space="preserve">2) </w:t>
      </w:r>
      <w:r w:rsidR="005B4B43" w:rsidRPr="00F71C86">
        <w:rPr>
          <w:rFonts w:cs="Times New Roman"/>
          <w:szCs w:val="24"/>
        </w:rPr>
        <w:t xml:space="preserve">Недостаточный уровень внимания, самодисциплины; неадекватность поведения; нарушение требований нормативных правовых, технических и локальных актов, касающихся охраны труда, в том числе требований пожарной, электрической, химической, биологической, радиационной, </w:t>
      </w:r>
      <w:r w:rsidR="005B4B43">
        <w:rPr>
          <w:rFonts w:cs="Times New Roman"/>
          <w:szCs w:val="24"/>
        </w:rPr>
        <w:t>термической безопасности и т.д.</w:t>
      </w:r>
      <w:proofErr w:type="gramEnd"/>
    </w:p>
    <w:p w:rsidR="005B4B43" w:rsidRPr="00F71C86" w:rsidRDefault="005D132C" w:rsidP="00567B71">
      <w:pPr>
        <w:pStyle w:val="a3"/>
        <w:spacing w:line="276" w:lineRule="auto"/>
        <w:ind w:left="-426" w:firstLine="710"/>
        <w:rPr>
          <w:rFonts w:cs="Times New Roman"/>
          <w:szCs w:val="24"/>
        </w:rPr>
      </w:pPr>
      <w:proofErr w:type="gramStart"/>
      <w:r>
        <w:rPr>
          <w:rFonts w:cs="Times New Roman"/>
          <w:szCs w:val="24"/>
        </w:rPr>
        <w:t xml:space="preserve">3) </w:t>
      </w:r>
      <w:r w:rsidR="005B4B43" w:rsidRPr="00F71C86">
        <w:rPr>
          <w:rFonts w:cs="Times New Roman"/>
          <w:szCs w:val="24"/>
        </w:rPr>
        <w:t>Существенно отличные от предусмотренных техническими характеристиками оборудования антропометрические данные (рост, вес), несоответствующие состояние здоровья, возраст, пол работника, образ жизни.</w:t>
      </w:r>
      <w:proofErr w:type="gramEnd"/>
      <w:r w:rsidR="005B4B43" w:rsidRPr="00F71C86">
        <w:rPr>
          <w:rFonts w:cs="Times New Roman"/>
          <w:szCs w:val="24"/>
        </w:rPr>
        <w:t xml:space="preserve"> </w:t>
      </w:r>
      <w:r w:rsidR="005B4B43">
        <w:rPr>
          <w:rFonts w:cs="Times New Roman"/>
          <w:szCs w:val="24"/>
        </w:rPr>
        <w:t>Наличие вредных привычек и т.д.</w:t>
      </w:r>
    </w:p>
    <w:p w:rsidR="005B4B43" w:rsidRPr="004A1A78" w:rsidRDefault="005D132C" w:rsidP="00567B71">
      <w:pPr>
        <w:pStyle w:val="a3"/>
        <w:spacing w:line="276" w:lineRule="auto"/>
        <w:ind w:left="-426" w:firstLine="710"/>
        <w:rPr>
          <w:rFonts w:cs="Times New Roman"/>
          <w:szCs w:val="24"/>
        </w:rPr>
      </w:pPr>
      <w:r>
        <w:rPr>
          <w:rFonts w:cs="Times New Roman"/>
          <w:szCs w:val="24"/>
        </w:rPr>
        <w:t xml:space="preserve">4) </w:t>
      </w:r>
      <w:r w:rsidR="005B4B43" w:rsidRPr="00F71C86">
        <w:rPr>
          <w:rFonts w:cs="Times New Roman"/>
          <w:szCs w:val="24"/>
        </w:rPr>
        <w:t>При прочих равных условиях более вероятно причинение ущерба здоровью несовершеннолетни</w:t>
      </w:r>
      <w:r w:rsidR="005B4B43">
        <w:rPr>
          <w:rFonts w:cs="Times New Roman"/>
          <w:szCs w:val="24"/>
        </w:rPr>
        <w:t>м, беременным или кормящим женщинам.</w:t>
      </w:r>
    </w:p>
    <w:p w:rsidR="005B4B43" w:rsidRDefault="005B4B43" w:rsidP="00567B71">
      <w:pPr>
        <w:pStyle w:val="a3"/>
        <w:spacing w:line="276" w:lineRule="auto"/>
        <w:ind w:left="-426" w:firstLine="710"/>
        <w:rPr>
          <w:rFonts w:cs="Times New Roman"/>
          <w:szCs w:val="24"/>
        </w:rPr>
      </w:pPr>
      <w:r w:rsidRPr="00F71C86">
        <w:rPr>
          <w:rFonts w:cs="Times New Roman"/>
          <w:szCs w:val="24"/>
        </w:rPr>
        <w:t xml:space="preserve">При оценке рисков очень важно обеспечить полноту идентифицированных опасностей и их источников. Во время выявления источников опасностей, рекомендуется использовать </w:t>
      </w:r>
      <w:r>
        <w:rPr>
          <w:rFonts w:cs="Times New Roman"/>
          <w:szCs w:val="24"/>
        </w:rPr>
        <w:t xml:space="preserve">каталог опасностей, приведенный в Приложении № 1 к Приказу </w:t>
      </w:r>
      <w:r w:rsidRPr="00207C74">
        <w:rPr>
          <w:rFonts w:cs="Times New Roman"/>
          <w:szCs w:val="28"/>
        </w:rPr>
        <w:t>Минтруда Р</w:t>
      </w:r>
      <w:r>
        <w:rPr>
          <w:rFonts w:cs="Times New Roman"/>
          <w:szCs w:val="28"/>
        </w:rPr>
        <w:t>Ф от 29.10</w:t>
      </w:r>
      <w:r w:rsidRPr="00207C74">
        <w:rPr>
          <w:rFonts w:cs="Times New Roman"/>
          <w:szCs w:val="28"/>
        </w:rPr>
        <w:t>.2021</w:t>
      </w:r>
      <w:r>
        <w:rPr>
          <w:rFonts w:cs="Times New Roman"/>
          <w:szCs w:val="28"/>
        </w:rPr>
        <w:t xml:space="preserve"> г. № 776н «Об утверждении Примерного положения о системе управления охраной труда»</w:t>
      </w:r>
      <w:r>
        <w:rPr>
          <w:rFonts w:cs="Times New Roman"/>
          <w:szCs w:val="24"/>
        </w:rPr>
        <w:t xml:space="preserve">, </w:t>
      </w:r>
      <w:r w:rsidRPr="00F71C86">
        <w:rPr>
          <w:rFonts w:cs="Times New Roman"/>
          <w:szCs w:val="24"/>
        </w:rPr>
        <w:t>и принимать во внимание наличие категорий, к которым можно отнести источники опасности. Все идентифицированные на рабочем месте опасности сводятся в единый перечень, по каждой из них оценивается уровень риска.</w:t>
      </w:r>
    </w:p>
    <w:p w:rsidR="00AB12E0" w:rsidRPr="00567B71" w:rsidRDefault="005B4B43" w:rsidP="00567B71">
      <w:pPr>
        <w:pStyle w:val="a3"/>
        <w:spacing w:line="276" w:lineRule="auto"/>
        <w:ind w:left="-426" w:firstLine="710"/>
        <w:rPr>
          <w:rFonts w:cs="Times New Roman"/>
          <w:szCs w:val="28"/>
        </w:rPr>
      </w:pPr>
      <w:r>
        <w:rPr>
          <w:rFonts w:cs="Times New Roman"/>
          <w:szCs w:val="24"/>
        </w:rPr>
        <w:t xml:space="preserve">Перечень идентифицированных опасностей и рисков может быть расширен в связи с индивидуальными особенностями объекта исследования и включать риски и опасности, не указанные в Приказе Минтруда РФ от 29.10.2021 г. № 776н </w:t>
      </w:r>
      <w:r>
        <w:rPr>
          <w:rFonts w:cs="Times New Roman"/>
          <w:szCs w:val="28"/>
        </w:rPr>
        <w:t>«Об утверждении Примерного положения о системе управления охраной труда». К выбору методик и мер управления данными рисками применяются требования, аналогичные прочим рискам.</w:t>
      </w:r>
      <w:bookmarkStart w:id="12" w:name="_Toc95202246"/>
      <w:bookmarkStart w:id="13" w:name="_Toc96324798"/>
    </w:p>
    <w:p w:rsidR="00AB12E0" w:rsidRDefault="00AB12E0" w:rsidP="00F64A34">
      <w:pPr>
        <w:pStyle w:val="a3"/>
        <w:spacing w:line="276" w:lineRule="auto"/>
        <w:ind w:left="0" w:firstLine="709"/>
        <w:jc w:val="center"/>
        <w:rPr>
          <w:rFonts w:cs="Times New Roman"/>
          <w:b/>
          <w:szCs w:val="28"/>
        </w:rPr>
      </w:pPr>
    </w:p>
    <w:p w:rsidR="00F64A34" w:rsidRDefault="005D132C" w:rsidP="00F64A34">
      <w:pPr>
        <w:pStyle w:val="a3"/>
        <w:spacing w:line="276" w:lineRule="auto"/>
        <w:ind w:left="0" w:firstLine="709"/>
        <w:jc w:val="center"/>
        <w:rPr>
          <w:b/>
        </w:rPr>
      </w:pPr>
      <w:r w:rsidRPr="005D132C">
        <w:rPr>
          <w:rFonts w:cs="Times New Roman"/>
          <w:b/>
          <w:szCs w:val="28"/>
        </w:rPr>
        <w:t xml:space="preserve">6. </w:t>
      </w:r>
      <w:r w:rsidR="005B4B43" w:rsidRPr="005D132C">
        <w:rPr>
          <w:b/>
        </w:rPr>
        <w:t>Определение размера возможного ущерба здоровью</w:t>
      </w:r>
      <w:bookmarkEnd w:id="12"/>
      <w:bookmarkEnd w:id="13"/>
    </w:p>
    <w:p w:rsidR="008E6421" w:rsidRPr="00F64A34" w:rsidRDefault="008E6421" w:rsidP="00F64A34">
      <w:pPr>
        <w:pStyle w:val="a3"/>
        <w:spacing w:line="276" w:lineRule="auto"/>
        <w:ind w:left="0" w:firstLine="709"/>
        <w:jc w:val="center"/>
        <w:rPr>
          <w:b/>
        </w:rPr>
      </w:pPr>
    </w:p>
    <w:p w:rsidR="00D6764A" w:rsidRDefault="004A1A78" w:rsidP="00567B71">
      <w:pPr>
        <w:spacing w:line="276" w:lineRule="auto"/>
        <w:ind w:left="-426" w:firstLine="710"/>
        <w:rPr>
          <w:rFonts w:cs="Times New Roman"/>
          <w:szCs w:val="24"/>
        </w:rPr>
      </w:pPr>
      <w:r>
        <w:rPr>
          <w:rFonts w:cs="Times New Roman"/>
          <w:szCs w:val="24"/>
        </w:rPr>
        <w:t xml:space="preserve">6.1. </w:t>
      </w:r>
      <w:r w:rsidR="005B4B43" w:rsidRPr="004A1A78">
        <w:rPr>
          <w:rFonts w:cs="Times New Roman"/>
          <w:szCs w:val="24"/>
        </w:rPr>
        <w:t>Ущерб здоровью и жизни работника (далее – ущерб) связан с воздействием ВПФ и ОПФ. Ущерб проявляется в виде профессиональных заболеваний (хронических или острых) и (или) производственного травматизма.</w:t>
      </w:r>
    </w:p>
    <w:p w:rsidR="00AB12E0" w:rsidRPr="00D6764A" w:rsidRDefault="00AB12E0" w:rsidP="00567B71">
      <w:pPr>
        <w:spacing w:line="276" w:lineRule="auto"/>
        <w:ind w:left="-426" w:firstLine="710"/>
        <w:rPr>
          <w:rFonts w:cs="Times New Roman"/>
          <w:szCs w:val="24"/>
        </w:rPr>
      </w:pPr>
    </w:p>
    <w:p w:rsidR="005B4B43" w:rsidRPr="002D166F" w:rsidRDefault="00D6764A" w:rsidP="00567B71">
      <w:pPr>
        <w:pStyle w:val="a3"/>
        <w:spacing w:line="276" w:lineRule="auto"/>
        <w:ind w:left="-426" w:firstLine="710"/>
        <w:rPr>
          <w:rFonts w:cs="Times New Roman"/>
          <w:b/>
          <w:szCs w:val="24"/>
        </w:rPr>
      </w:pPr>
      <w:r>
        <w:rPr>
          <w:rFonts w:cs="Times New Roman"/>
          <w:b/>
          <w:szCs w:val="24"/>
        </w:rPr>
        <w:t xml:space="preserve">6.1.1. </w:t>
      </w:r>
      <w:r w:rsidR="005B4B43" w:rsidRPr="002D166F">
        <w:rPr>
          <w:rFonts w:cs="Times New Roman"/>
          <w:b/>
          <w:szCs w:val="24"/>
        </w:rPr>
        <w:t>В общем случае показатели ущерба отражают:</w:t>
      </w:r>
    </w:p>
    <w:p w:rsidR="005B4B43" w:rsidRPr="00F71C86" w:rsidRDefault="004A1A78" w:rsidP="00567B71">
      <w:pPr>
        <w:pStyle w:val="a3"/>
        <w:spacing w:line="276" w:lineRule="auto"/>
        <w:ind w:left="-426" w:firstLine="710"/>
        <w:rPr>
          <w:rFonts w:cs="Times New Roman"/>
          <w:szCs w:val="24"/>
        </w:rPr>
      </w:pPr>
      <w:r>
        <w:rPr>
          <w:rFonts w:cs="Times New Roman"/>
          <w:szCs w:val="24"/>
        </w:rPr>
        <w:t xml:space="preserve">1) </w:t>
      </w:r>
      <w:r w:rsidR="005B4B43" w:rsidRPr="00F71C86">
        <w:rPr>
          <w:rFonts w:cs="Times New Roman"/>
          <w:szCs w:val="24"/>
        </w:rPr>
        <w:t>ухудшение состояния здоровья р</w:t>
      </w:r>
      <w:r w:rsidR="005B4B43">
        <w:rPr>
          <w:rFonts w:cs="Times New Roman"/>
          <w:szCs w:val="24"/>
        </w:rPr>
        <w:t>аботника и (или) его потомства;</w:t>
      </w:r>
    </w:p>
    <w:p w:rsidR="005B4B43" w:rsidRPr="00F71C86" w:rsidRDefault="004A1A78" w:rsidP="00567B71">
      <w:pPr>
        <w:pStyle w:val="a3"/>
        <w:spacing w:line="276" w:lineRule="auto"/>
        <w:ind w:left="-426" w:firstLine="710"/>
        <w:rPr>
          <w:rFonts w:cs="Times New Roman"/>
          <w:szCs w:val="24"/>
        </w:rPr>
      </w:pPr>
      <w:r>
        <w:rPr>
          <w:rFonts w:cs="Times New Roman"/>
          <w:szCs w:val="24"/>
        </w:rPr>
        <w:lastRenderedPageBreak/>
        <w:t xml:space="preserve">2) </w:t>
      </w:r>
      <w:r w:rsidR="005B4B43" w:rsidRPr="00F71C86">
        <w:rPr>
          <w:rFonts w:cs="Times New Roman"/>
          <w:szCs w:val="24"/>
        </w:rPr>
        <w:t>нарушение функц</w:t>
      </w:r>
      <w:r w:rsidR="005B4B43">
        <w:rPr>
          <w:rFonts w:cs="Times New Roman"/>
          <w:szCs w:val="24"/>
        </w:rPr>
        <w:t>ионального состояния организма;</w:t>
      </w:r>
    </w:p>
    <w:p w:rsidR="005B4B43" w:rsidRPr="00F71C86" w:rsidRDefault="007341B5" w:rsidP="00567B71">
      <w:pPr>
        <w:pStyle w:val="a3"/>
        <w:spacing w:line="276" w:lineRule="auto"/>
        <w:ind w:left="-426" w:firstLine="710"/>
        <w:rPr>
          <w:rFonts w:cs="Times New Roman"/>
          <w:szCs w:val="24"/>
        </w:rPr>
      </w:pPr>
      <w:r>
        <w:rPr>
          <w:rFonts w:cs="Times New Roman"/>
          <w:szCs w:val="24"/>
        </w:rPr>
        <w:t>3</w:t>
      </w:r>
      <w:r w:rsidR="004A1A78">
        <w:rPr>
          <w:rFonts w:cs="Times New Roman"/>
          <w:szCs w:val="24"/>
        </w:rPr>
        <w:t xml:space="preserve">) </w:t>
      </w:r>
      <w:r w:rsidR="005B4B43" w:rsidRPr="00F71C86">
        <w:rPr>
          <w:rFonts w:cs="Times New Roman"/>
          <w:szCs w:val="24"/>
        </w:rPr>
        <w:t>сокращение предс</w:t>
      </w:r>
      <w:r w:rsidR="005B4B43">
        <w:rPr>
          <w:rFonts w:cs="Times New Roman"/>
          <w:szCs w:val="24"/>
        </w:rPr>
        <w:t>тоящей продолжительности жизни;</w:t>
      </w:r>
    </w:p>
    <w:p w:rsidR="005B4B43" w:rsidRPr="004A1A78" w:rsidRDefault="007341B5" w:rsidP="00567B71">
      <w:pPr>
        <w:pStyle w:val="a3"/>
        <w:spacing w:line="276" w:lineRule="auto"/>
        <w:ind w:left="-426" w:firstLine="710"/>
        <w:rPr>
          <w:rFonts w:cs="Times New Roman"/>
          <w:szCs w:val="24"/>
        </w:rPr>
      </w:pPr>
      <w:r>
        <w:rPr>
          <w:rFonts w:cs="Times New Roman"/>
          <w:szCs w:val="24"/>
        </w:rPr>
        <w:t>4</w:t>
      </w:r>
      <w:r w:rsidR="004A1A78">
        <w:rPr>
          <w:rFonts w:cs="Times New Roman"/>
          <w:szCs w:val="24"/>
        </w:rPr>
        <w:t xml:space="preserve">) </w:t>
      </w:r>
      <w:r w:rsidR="005B4B43" w:rsidRPr="00F71C86">
        <w:rPr>
          <w:rFonts w:cs="Times New Roman"/>
          <w:szCs w:val="24"/>
        </w:rPr>
        <w:t>нарушение психосоциального благополучия (удовлетворенности работой,</w:t>
      </w:r>
      <w:r w:rsidR="005B4B43">
        <w:rPr>
          <w:rFonts w:cs="Times New Roman"/>
          <w:szCs w:val="24"/>
        </w:rPr>
        <w:t xml:space="preserve"> семьей, доходами и здоровьем).</w:t>
      </w:r>
    </w:p>
    <w:p w:rsidR="00D6764A" w:rsidRDefault="00D6764A" w:rsidP="004A1A78">
      <w:pPr>
        <w:spacing w:line="276" w:lineRule="auto"/>
        <w:ind w:firstLine="709"/>
        <w:rPr>
          <w:rFonts w:cs="Times New Roman"/>
          <w:szCs w:val="24"/>
        </w:rPr>
      </w:pPr>
    </w:p>
    <w:p w:rsidR="00D6764A" w:rsidRDefault="004A1A78" w:rsidP="00567B71">
      <w:pPr>
        <w:spacing w:line="276" w:lineRule="auto"/>
        <w:ind w:left="-426" w:firstLine="710"/>
        <w:rPr>
          <w:rFonts w:cs="Times New Roman"/>
          <w:szCs w:val="24"/>
        </w:rPr>
      </w:pPr>
      <w:r>
        <w:rPr>
          <w:rFonts w:cs="Times New Roman"/>
          <w:szCs w:val="24"/>
        </w:rPr>
        <w:t xml:space="preserve">6.2. </w:t>
      </w:r>
      <w:r w:rsidR="005B4B43" w:rsidRPr="004A1A78">
        <w:rPr>
          <w:rFonts w:cs="Times New Roman"/>
          <w:szCs w:val="24"/>
        </w:rPr>
        <w:t>Выбор показателя ущерба, используемого для оценки профессионального риска, зависит от целей (предоставление отчетных данных, выявление источников возникновения рисков, выбор вариантов эффективного управления рисками и др.), ресурсов, объема информации, особенностей решаемых задач и других факторов.</w:t>
      </w:r>
    </w:p>
    <w:p w:rsidR="00BB37D5" w:rsidRPr="00D6764A" w:rsidRDefault="00BB37D5" w:rsidP="00D6764A">
      <w:pPr>
        <w:spacing w:line="276" w:lineRule="auto"/>
        <w:ind w:firstLine="709"/>
        <w:rPr>
          <w:rFonts w:cs="Times New Roman"/>
          <w:szCs w:val="24"/>
        </w:rPr>
      </w:pPr>
    </w:p>
    <w:p w:rsidR="005B4B43" w:rsidRPr="009D0D0E" w:rsidRDefault="00D6764A" w:rsidP="00567B71">
      <w:pPr>
        <w:pStyle w:val="a3"/>
        <w:spacing w:line="276" w:lineRule="auto"/>
        <w:ind w:left="-426" w:firstLine="710"/>
        <w:rPr>
          <w:rFonts w:cs="Times New Roman"/>
          <w:b/>
          <w:szCs w:val="24"/>
        </w:rPr>
      </w:pPr>
      <w:r>
        <w:rPr>
          <w:rFonts w:cs="Times New Roman"/>
          <w:b/>
          <w:szCs w:val="24"/>
        </w:rPr>
        <w:t xml:space="preserve">6.2.1. </w:t>
      </w:r>
      <w:r w:rsidR="005B4B43" w:rsidRPr="009D0D0E">
        <w:rPr>
          <w:rFonts w:cs="Times New Roman"/>
          <w:b/>
          <w:szCs w:val="24"/>
        </w:rPr>
        <w:t>Используют следующие количественные показатели ущерба:</w:t>
      </w:r>
    </w:p>
    <w:p w:rsidR="005B4B43" w:rsidRPr="00F71C86" w:rsidRDefault="004A1A78" w:rsidP="00567B71">
      <w:pPr>
        <w:pStyle w:val="a3"/>
        <w:spacing w:line="276" w:lineRule="auto"/>
        <w:ind w:left="-426" w:firstLine="710"/>
        <w:rPr>
          <w:rFonts w:cs="Times New Roman"/>
          <w:szCs w:val="24"/>
        </w:rPr>
      </w:pPr>
      <w:r>
        <w:rPr>
          <w:rFonts w:cs="Times New Roman"/>
          <w:szCs w:val="24"/>
        </w:rPr>
        <w:t xml:space="preserve">1) </w:t>
      </w:r>
      <w:r w:rsidR="005B4B43" w:rsidRPr="00F71C86">
        <w:rPr>
          <w:rFonts w:cs="Times New Roman"/>
          <w:szCs w:val="24"/>
        </w:rPr>
        <w:t>количество и тяжесть пр</w:t>
      </w:r>
      <w:r w:rsidR="005B4B43">
        <w:rPr>
          <w:rFonts w:cs="Times New Roman"/>
          <w:szCs w:val="24"/>
        </w:rPr>
        <w:t>офессиональных заболеваний;</w:t>
      </w:r>
    </w:p>
    <w:p w:rsidR="005B4B43" w:rsidRPr="00F71C86" w:rsidRDefault="004A1A78" w:rsidP="00567B71">
      <w:pPr>
        <w:pStyle w:val="a3"/>
        <w:spacing w:line="276" w:lineRule="auto"/>
        <w:ind w:left="-426" w:firstLine="710"/>
        <w:rPr>
          <w:rFonts w:cs="Times New Roman"/>
          <w:szCs w:val="24"/>
        </w:rPr>
      </w:pPr>
      <w:r>
        <w:rPr>
          <w:rFonts w:cs="Times New Roman"/>
          <w:szCs w:val="24"/>
        </w:rPr>
        <w:t xml:space="preserve">2) </w:t>
      </w:r>
      <w:r w:rsidR="005B4B43" w:rsidRPr="00F71C86">
        <w:rPr>
          <w:rFonts w:cs="Times New Roman"/>
          <w:szCs w:val="24"/>
        </w:rPr>
        <w:t>продолжительность вре</w:t>
      </w:r>
      <w:r w:rsidR="005B4B43">
        <w:rPr>
          <w:rFonts w:cs="Times New Roman"/>
          <w:szCs w:val="24"/>
        </w:rPr>
        <w:t>менной утраты трудоспособности;</w:t>
      </w:r>
    </w:p>
    <w:p w:rsidR="005B4B43" w:rsidRPr="00F71C86" w:rsidRDefault="004A1A78" w:rsidP="00567B71">
      <w:pPr>
        <w:pStyle w:val="a3"/>
        <w:spacing w:line="276" w:lineRule="auto"/>
        <w:ind w:left="-426" w:firstLine="710"/>
        <w:rPr>
          <w:rFonts w:cs="Times New Roman"/>
          <w:szCs w:val="24"/>
        </w:rPr>
      </w:pPr>
      <w:r>
        <w:rPr>
          <w:rFonts w:cs="Times New Roman"/>
          <w:szCs w:val="24"/>
        </w:rPr>
        <w:t xml:space="preserve">3) </w:t>
      </w:r>
      <w:r w:rsidR="005B4B43" w:rsidRPr="00F71C86">
        <w:rPr>
          <w:rFonts w:cs="Times New Roman"/>
          <w:szCs w:val="24"/>
        </w:rPr>
        <w:t>сумма пособий п</w:t>
      </w:r>
      <w:r w:rsidR="005B4B43">
        <w:rPr>
          <w:rFonts w:cs="Times New Roman"/>
          <w:szCs w:val="24"/>
        </w:rPr>
        <w:t>о временной нетрудоспособности;</w:t>
      </w:r>
    </w:p>
    <w:p w:rsidR="005B4B43" w:rsidRPr="00F71C86" w:rsidRDefault="004A1A78" w:rsidP="00567B71">
      <w:pPr>
        <w:pStyle w:val="a3"/>
        <w:spacing w:line="276" w:lineRule="auto"/>
        <w:ind w:left="-426" w:firstLine="710"/>
        <w:rPr>
          <w:rFonts w:cs="Times New Roman"/>
          <w:szCs w:val="24"/>
        </w:rPr>
      </w:pPr>
      <w:r>
        <w:rPr>
          <w:rFonts w:cs="Times New Roman"/>
          <w:szCs w:val="24"/>
        </w:rPr>
        <w:t xml:space="preserve">4) </w:t>
      </w:r>
      <w:r w:rsidR="005B4B43" w:rsidRPr="00F71C86">
        <w:rPr>
          <w:rFonts w:cs="Times New Roman"/>
          <w:szCs w:val="24"/>
        </w:rPr>
        <w:t>количество случаев стойкой утраты про</w:t>
      </w:r>
      <w:r w:rsidR="005B4B43">
        <w:rPr>
          <w:rFonts w:cs="Times New Roman"/>
          <w:szCs w:val="24"/>
        </w:rPr>
        <w:t>фессиональной трудоспособности;</w:t>
      </w:r>
    </w:p>
    <w:p w:rsidR="005B4B43" w:rsidRPr="00F71C86" w:rsidRDefault="004A1A78" w:rsidP="00567B71">
      <w:pPr>
        <w:pStyle w:val="a3"/>
        <w:spacing w:line="276" w:lineRule="auto"/>
        <w:ind w:left="-426" w:firstLine="710"/>
        <w:rPr>
          <w:rFonts w:cs="Times New Roman"/>
          <w:szCs w:val="24"/>
        </w:rPr>
      </w:pPr>
      <w:r>
        <w:rPr>
          <w:rFonts w:cs="Times New Roman"/>
          <w:szCs w:val="24"/>
        </w:rPr>
        <w:t xml:space="preserve">5) </w:t>
      </w:r>
      <w:r w:rsidR="005B4B43" w:rsidRPr="00F71C86">
        <w:rPr>
          <w:rFonts w:cs="Times New Roman"/>
          <w:szCs w:val="24"/>
        </w:rPr>
        <w:t>степень утраты профессиональной трудоспособност</w:t>
      </w:r>
      <w:r w:rsidR="005B4B43">
        <w:rPr>
          <w:rFonts w:cs="Times New Roman"/>
          <w:szCs w:val="24"/>
        </w:rPr>
        <w:t>и в процентах;</w:t>
      </w:r>
    </w:p>
    <w:p w:rsidR="005B4B43" w:rsidRDefault="004A1A78" w:rsidP="00567B71">
      <w:pPr>
        <w:pStyle w:val="a3"/>
        <w:spacing w:line="276" w:lineRule="auto"/>
        <w:ind w:left="-426" w:firstLine="710"/>
        <w:rPr>
          <w:rFonts w:cs="Times New Roman"/>
          <w:szCs w:val="24"/>
        </w:rPr>
      </w:pPr>
      <w:r>
        <w:rPr>
          <w:rFonts w:cs="Times New Roman"/>
          <w:szCs w:val="24"/>
        </w:rPr>
        <w:t xml:space="preserve">6) </w:t>
      </w:r>
      <w:r w:rsidR="005B4B43" w:rsidRPr="00F71C86">
        <w:rPr>
          <w:rFonts w:cs="Times New Roman"/>
          <w:szCs w:val="24"/>
        </w:rPr>
        <w:t>сумма расходов на обеспечение</w:t>
      </w:r>
      <w:r w:rsidR="005B4B43">
        <w:rPr>
          <w:rFonts w:cs="Times New Roman"/>
          <w:szCs w:val="24"/>
        </w:rPr>
        <w:t xml:space="preserve"> по страхованию по данному виду</w:t>
      </w:r>
      <w:r w:rsidR="005B4B43" w:rsidRPr="00F71C86">
        <w:rPr>
          <w:rFonts w:cs="Times New Roman"/>
          <w:szCs w:val="24"/>
        </w:rPr>
        <w:t xml:space="preserve"> экономической де</w:t>
      </w:r>
      <w:r w:rsidR="005B4B43">
        <w:rPr>
          <w:rFonts w:cs="Times New Roman"/>
          <w:szCs w:val="24"/>
        </w:rPr>
        <w:t>ятельности и другие показатели.</w:t>
      </w:r>
    </w:p>
    <w:p w:rsidR="007341B5" w:rsidRPr="004A1A78" w:rsidRDefault="007341B5" w:rsidP="00567B71">
      <w:pPr>
        <w:pStyle w:val="a3"/>
        <w:spacing w:line="276" w:lineRule="auto"/>
        <w:ind w:left="-426" w:firstLine="710"/>
        <w:rPr>
          <w:rFonts w:cs="Times New Roman"/>
          <w:szCs w:val="24"/>
        </w:rPr>
      </w:pPr>
    </w:p>
    <w:p w:rsidR="005B4B43" w:rsidRPr="004A1A78" w:rsidRDefault="004A1A78" w:rsidP="00567B71">
      <w:pPr>
        <w:spacing w:line="276" w:lineRule="auto"/>
        <w:ind w:left="-426" w:firstLine="710"/>
        <w:rPr>
          <w:rFonts w:cs="Times New Roman"/>
          <w:szCs w:val="24"/>
        </w:rPr>
      </w:pPr>
      <w:r>
        <w:rPr>
          <w:rFonts w:cs="Times New Roman"/>
          <w:szCs w:val="24"/>
        </w:rPr>
        <w:t xml:space="preserve">6.3. </w:t>
      </w:r>
      <w:r w:rsidR="005B4B43" w:rsidRPr="004A1A78">
        <w:rPr>
          <w:rFonts w:cs="Times New Roman"/>
          <w:szCs w:val="24"/>
        </w:rPr>
        <w:t>Применение количественных показателей ущерба целесообразно при наличии статистических показателей, в случае их отсутствия и (или) недостаточности лучше применять качественные показатели ущерба.</w:t>
      </w:r>
    </w:p>
    <w:p w:rsidR="00D6764A" w:rsidRDefault="00D6764A" w:rsidP="004A1A78">
      <w:pPr>
        <w:pStyle w:val="a3"/>
        <w:spacing w:line="276" w:lineRule="auto"/>
        <w:ind w:left="0" w:firstLine="709"/>
        <w:rPr>
          <w:rFonts w:cs="Times New Roman"/>
          <w:b/>
          <w:szCs w:val="24"/>
        </w:rPr>
      </w:pPr>
    </w:p>
    <w:p w:rsidR="005B4B43" w:rsidRPr="006177FF" w:rsidRDefault="00D6764A" w:rsidP="00567B71">
      <w:pPr>
        <w:pStyle w:val="a3"/>
        <w:spacing w:line="276" w:lineRule="auto"/>
        <w:ind w:left="-426" w:firstLine="710"/>
        <w:rPr>
          <w:rFonts w:cs="Times New Roman"/>
          <w:b/>
          <w:szCs w:val="24"/>
        </w:rPr>
      </w:pPr>
      <w:r>
        <w:rPr>
          <w:rFonts w:cs="Times New Roman"/>
          <w:b/>
          <w:szCs w:val="24"/>
        </w:rPr>
        <w:t xml:space="preserve">6.3.1. </w:t>
      </w:r>
      <w:r w:rsidR="005B4B43" w:rsidRPr="006177FF">
        <w:rPr>
          <w:rFonts w:cs="Times New Roman"/>
          <w:b/>
          <w:szCs w:val="24"/>
        </w:rPr>
        <w:t>Ущерб от несчастных случаев классифицируют по их тяжести:</w:t>
      </w:r>
    </w:p>
    <w:p w:rsidR="005B4B43" w:rsidRPr="00F71C86" w:rsidRDefault="004A1A78" w:rsidP="00567B71">
      <w:pPr>
        <w:pStyle w:val="a3"/>
        <w:spacing w:line="276" w:lineRule="auto"/>
        <w:ind w:left="-426" w:firstLine="710"/>
        <w:rPr>
          <w:rFonts w:cs="Times New Roman"/>
          <w:szCs w:val="24"/>
        </w:rPr>
      </w:pPr>
      <w:r>
        <w:rPr>
          <w:rFonts w:cs="Times New Roman"/>
          <w:szCs w:val="24"/>
        </w:rPr>
        <w:t xml:space="preserve">1) </w:t>
      </w:r>
      <w:r w:rsidR="005B4B43" w:rsidRPr="00F71C86">
        <w:rPr>
          <w:rFonts w:cs="Times New Roman"/>
          <w:szCs w:val="24"/>
        </w:rPr>
        <w:t xml:space="preserve">легкий ущерб, когда пострадавшему работнику не требуется оказания медицинской помощи; в худшем случае </w:t>
      </w:r>
      <w:r w:rsidR="005B4B43">
        <w:rPr>
          <w:rFonts w:cs="Times New Roman"/>
          <w:szCs w:val="24"/>
        </w:rPr>
        <w:t>3-дневное отсутствие на работе;</w:t>
      </w:r>
    </w:p>
    <w:p w:rsidR="005B4B43" w:rsidRPr="00F71C86" w:rsidRDefault="004A1A78" w:rsidP="00567B71">
      <w:pPr>
        <w:pStyle w:val="a3"/>
        <w:spacing w:line="276" w:lineRule="auto"/>
        <w:ind w:left="-426" w:firstLine="710"/>
        <w:rPr>
          <w:rFonts w:cs="Times New Roman"/>
          <w:szCs w:val="24"/>
        </w:rPr>
      </w:pPr>
      <w:r>
        <w:rPr>
          <w:rFonts w:cs="Times New Roman"/>
          <w:szCs w:val="24"/>
        </w:rPr>
        <w:t xml:space="preserve">2) </w:t>
      </w:r>
      <w:r w:rsidR="005B4B43" w:rsidRPr="00F71C86">
        <w:rPr>
          <w:rFonts w:cs="Times New Roman"/>
          <w:szCs w:val="24"/>
        </w:rPr>
        <w:t>средний ущерб, когда пострадавшего работника доставляют в организацию здравоохранения или, требуется ее посещение; отсутствие на работе до 30 дней; разви</w:t>
      </w:r>
      <w:r w:rsidR="005B4B43">
        <w:rPr>
          <w:rFonts w:cs="Times New Roman"/>
          <w:szCs w:val="24"/>
        </w:rPr>
        <w:t>вается хроническое заболевание;</w:t>
      </w:r>
    </w:p>
    <w:p w:rsidR="005B4B43" w:rsidRPr="004A1A78" w:rsidRDefault="004A1A78" w:rsidP="00567B71">
      <w:pPr>
        <w:pStyle w:val="a3"/>
        <w:spacing w:line="276" w:lineRule="auto"/>
        <w:ind w:left="-426" w:firstLine="710"/>
        <w:rPr>
          <w:rFonts w:cs="Times New Roman"/>
          <w:szCs w:val="24"/>
        </w:rPr>
      </w:pPr>
      <w:r>
        <w:rPr>
          <w:rFonts w:cs="Times New Roman"/>
          <w:szCs w:val="24"/>
        </w:rPr>
        <w:t xml:space="preserve">3) </w:t>
      </w:r>
      <w:r w:rsidR="005B4B43" w:rsidRPr="00F71C86">
        <w:rPr>
          <w:rFonts w:cs="Times New Roman"/>
          <w:szCs w:val="24"/>
        </w:rPr>
        <w:t>тяжелый ущерб, когда несчастный случай вызывает серьезное (</w:t>
      </w:r>
      <w:proofErr w:type="gramStart"/>
      <w:r w:rsidR="005B4B43" w:rsidRPr="00F71C86">
        <w:rPr>
          <w:rFonts w:cs="Times New Roman"/>
          <w:szCs w:val="24"/>
        </w:rPr>
        <w:t xml:space="preserve">неизлечимое) </w:t>
      </w:r>
      <w:proofErr w:type="gramEnd"/>
      <w:r w:rsidR="005B4B43" w:rsidRPr="00F71C86">
        <w:rPr>
          <w:rFonts w:cs="Times New Roman"/>
          <w:szCs w:val="24"/>
        </w:rPr>
        <w:t>повреждение здоровья, требуется лечение в стационаре; отсутствие на работе более 30 дней; стойкая утрата трудоспо</w:t>
      </w:r>
      <w:r w:rsidR="005B4B43">
        <w:rPr>
          <w:rFonts w:cs="Times New Roman"/>
          <w:szCs w:val="24"/>
        </w:rPr>
        <w:t>собности или смерть.</w:t>
      </w:r>
    </w:p>
    <w:p w:rsidR="004A1A78" w:rsidRDefault="005B4B43" w:rsidP="00567B71">
      <w:pPr>
        <w:pStyle w:val="a3"/>
        <w:spacing w:line="276" w:lineRule="auto"/>
        <w:ind w:left="-426" w:firstLine="710"/>
        <w:rPr>
          <w:rFonts w:cs="Times New Roman"/>
          <w:szCs w:val="24"/>
        </w:rPr>
      </w:pPr>
      <w:proofErr w:type="gramStart"/>
      <w:r w:rsidRPr="00F71C86">
        <w:rPr>
          <w:rFonts w:cs="Times New Roman"/>
          <w:szCs w:val="24"/>
        </w:rPr>
        <w:t>Ущерб, связанный с нарушениями функций организма, оценивают, например, как незначительный, умеренный, выраженный, значительно выраженный.</w:t>
      </w:r>
      <w:proofErr w:type="gramEnd"/>
      <w:r w:rsidRPr="00F71C86">
        <w:rPr>
          <w:rFonts w:cs="Times New Roman"/>
          <w:szCs w:val="24"/>
        </w:rPr>
        <w:t xml:space="preserve"> Допускается использовать и другие качествен</w:t>
      </w:r>
      <w:r>
        <w:rPr>
          <w:rFonts w:cs="Times New Roman"/>
          <w:szCs w:val="24"/>
        </w:rPr>
        <w:t>ные показатели ущерба здоровью –</w:t>
      </w:r>
      <w:r w:rsidRPr="00F71C86">
        <w:rPr>
          <w:rFonts w:cs="Times New Roman"/>
          <w:szCs w:val="24"/>
        </w:rPr>
        <w:t xml:space="preserve"> несущественный, малый, средний, существенный, большой, несовместимый с жизнью и т.д.</w:t>
      </w:r>
    </w:p>
    <w:p w:rsidR="00D6764A" w:rsidRDefault="00D6764A" w:rsidP="00567B71">
      <w:pPr>
        <w:pStyle w:val="a3"/>
        <w:spacing w:line="276" w:lineRule="auto"/>
        <w:ind w:left="-426" w:firstLine="710"/>
        <w:rPr>
          <w:rFonts w:cs="Times New Roman"/>
          <w:szCs w:val="24"/>
        </w:rPr>
      </w:pPr>
    </w:p>
    <w:p w:rsidR="005B4B43" w:rsidRPr="004A1A78" w:rsidRDefault="004A1A78" w:rsidP="00567B71">
      <w:pPr>
        <w:pStyle w:val="a3"/>
        <w:spacing w:line="276" w:lineRule="auto"/>
        <w:ind w:left="-426" w:firstLine="710"/>
        <w:rPr>
          <w:rFonts w:cs="Times New Roman"/>
          <w:szCs w:val="24"/>
        </w:rPr>
      </w:pPr>
      <w:r>
        <w:rPr>
          <w:rFonts w:cs="Times New Roman"/>
          <w:szCs w:val="24"/>
        </w:rPr>
        <w:t xml:space="preserve">6.4. </w:t>
      </w:r>
      <w:r w:rsidR="005B4B43" w:rsidRPr="00171EBB">
        <w:rPr>
          <w:bCs/>
          <w:sz w:val="23"/>
          <w:szCs w:val="23"/>
        </w:rPr>
        <w:t>Ущерб здоровью, вызываемый профессиональными заболеваниями</w:t>
      </w:r>
      <w:r w:rsidR="005B4B43" w:rsidRPr="00171EBB">
        <w:rPr>
          <w:sz w:val="23"/>
          <w:szCs w:val="23"/>
        </w:rPr>
        <w:t>,</w:t>
      </w:r>
      <w:r w:rsidR="005B4B43">
        <w:rPr>
          <w:sz w:val="23"/>
          <w:szCs w:val="23"/>
        </w:rPr>
        <w:t xml:space="preserve"> имеет многообразные клинические проявления, различные по характеру и по степени выраженности нарушения функций. Их объединяют в группы:</w:t>
      </w:r>
    </w:p>
    <w:p w:rsidR="005B4B43" w:rsidRDefault="004A1A78" w:rsidP="00567B71">
      <w:pPr>
        <w:pStyle w:val="Default"/>
        <w:spacing w:after="49" w:line="276" w:lineRule="auto"/>
        <w:ind w:left="-426" w:firstLine="710"/>
        <w:jc w:val="both"/>
        <w:rPr>
          <w:sz w:val="23"/>
          <w:szCs w:val="23"/>
        </w:rPr>
      </w:pPr>
      <w:r>
        <w:rPr>
          <w:sz w:val="23"/>
          <w:szCs w:val="23"/>
        </w:rPr>
        <w:t xml:space="preserve">1) </w:t>
      </w:r>
      <w:r w:rsidR="005B4B43">
        <w:rPr>
          <w:sz w:val="23"/>
          <w:szCs w:val="23"/>
        </w:rPr>
        <w:t xml:space="preserve">первая группа </w:t>
      </w:r>
      <w:r w:rsidR="005B4B43">
        <w:t>–</w:t>
      </w:r>
      <w:r w:rsidR="005B4B43">
        <w:rPr>
          <w:sz w:val="23"/>
          <w:szCs w:val="23"/>
        </w:rPr>
        <w:t xml:space="preserve"> неблагоприятные изменения в организме работника и (или) его потомстве; функциональные изменения, останавливающиеся, как правило, при более длительном, чем к началу следующей смены, перерыве в работе; </w:t>
      </w:r>
    </w:p>
    <w:p w:rsidR="005B4B43" w:rsidRDefault="004A1A78" w:rsidP="00567B71">
      <w:pPr>
        <w:pStyle w:val="Default"/>
        <w:spacing w:line="276" w:lineRule="auto"/>
        <w:ind w:left="-426" w:firstLine="710"/>
        <w:jc w:val="both"/>
        <w:rPr>
          <w:sz w:val="23"/>
          <w:szCs w:val="23"/>
        </w:rPr>
      </w:pPr>
      <w:r>
        <w:rPr>
          <w:sz w:val="23"/>
          <w:szCs w:val="23"/>
        </w:rPr>
        <w:t xml:space="preserve">2) </w:t>
      </w:r>
      <w:r w:rsidR="005B4B43">
        <w:rPr>
          <w:sz w:val="23"/>
          <w:szCs w:val="23"/>
        </w:rPr>
        <w:t xml:space="preserve">вторая группа </w:t>
      </w:r>
      <w:r w:rsidR="005B4B43">
        <w:t>–</w:t>
      </w:r>
      <w:r w:rsidR="005B4B43">
        <w:rPr>
          <w:sz w:val="23"/>
          <w:szCs w:val="23"/>
        </w:rPr>
        <w:t xml:space="preserve"> неблагоприятные изменения в организме работника и (или) его потомстве; </w:t>
      </w:r>
      <w:proofErr w:type="gramStart"/>
      <w:r w:rsidR="005B4B43">
        <w:rPr>
          <w:sz w:val="23"/>
          <w:szCs w:val="23"/>
        </w:rPr>
        <w:t xml:space="preserve">стойкие функциональные изменения, приводящие в большинстве случаев к увеличению профессионально обусловленной заболеваемости, повышению уровня заболеваемости с временной утратой трудоспособности, и в первую очередь теми болезнями, которые отражают состояние наиболее уязвимых для вредных и (или) опасных производственных </w:t>
      </w:r>
      <w:r w:rsidR="005B4B43">
        <w:rPr>
          <w:sz w:val="23"/>
          <w:szCs w:val="23"/>
        </w:rPr>
        <w:lastRenderedPageBreak/>
        <w:t>факторов органов и систем, появлению начальных признаков или легких форм профессиональных заболеваний, без потери профессиональной трудоспособности, возникающих после продолжительной экспозиции, часто после 15 лет</w:t>
      </w:r>
      <w:proofErr w:type="gramEnd"/>
      <w:r w:rsidR="005B4B43">
        <w:rPr>
          <w:sz w:val="23"/>
          <w:szCs w:val="23"/>
        </w:rPr>
        <w:t xml:space="preserve"> и более; </w:t>
      </w:r>
    </w:p>
    <w:p w:rsidR="005B4B43" w:rsidRDefault="004A1A78" w:rsidP="00567B71">
      <w:pPr>
        <w:pStyle w:val="Default"/>
        <w:spacing w:line="276" w:lineRule="auto"/>
        <w:ind w:left="-426" w:firstLine="710"/>
        <w:jc w:val="both"/>
        <w:rPr>
          <w:sz w:val="23"/>
          <w:szCs w:val="23"/>
        </w:rPr>
      </w:pPr>
      <w:r>
        <w:rPr>
          <w:sz w:val="23"/>
          <w:szCs w:val="23"/>
        </w:rPr>
        <w:t xml:space="preserve">3) </w:t>
      </w:r>
      <w:r w:rsidR="005B4B43">
        <w:rPr>
          <w:sz w:val="23"/>
          <w:szCs w:val="23"/>
        </w:rPr>
        <w:t xml:space="preserve">третья группа </w:t>
      </w:r>
      <w:r w:rsidR="005B4B43">
        <w:t>–</w:t>
      </w:r>
      <w:r w:rsidR="005B4B43">
        <w:rPr>
          <w:sz w:val="23"/>
          <w:szCs w:val="23"/>
        </w:rPr>
        <w:t xml:space="preserve"> неблагоприятные изменения в организме работника и (или) его потомстве; развиваются, как правило, профессиональные болезни легкой и средней степеней тяжести с потерей профессиональной трудоспособности в период трудовой деятельности; хроническая профессионально обусловленная патология; </w:t>
      </w:r>
    </w:p>
    <w:p w:rsidR="005B4B43" w:rsidRPr="00452586" w:rsidRDefault="004A1A78" w:rsidP="00567B71">
      <w:pPr>
        <w:pStyle w:val="Default"/>
        <w:spacing w:line="276" w:lineRule="auto"/>
        <w:ind w:left="-426" w:firstLine="710"/>
        <w:jc w:val="both"/>
        <w:rPr>
          <w:sz w:val="23"/>
          <w:szCs w:val="23"/>
        </w:rPr>
      </w:pPr>
      <w:r>
        <w:rPr>
          <w:sz w:val="23"/>
          <w:szCs w:val="23"/>
        </w:rPr>
        <w:t xml:space="preserve">4) </w:t>
      </w:r>
      <w:r w:rsidR="005B4B43">
        <w:rPr>
          <w:sz w:val="23"/>
          <w:szCs w:val="23"/>
        </w:rPr>
        <w:t xml:space="preserve">четвертая группа </w:t>
      </w:r>
      <w:r w:rsidR="005B4B43">
        <w:t>–</w:t>
      </w:r>
      <w:r w:rsidR="005B4B43">
        <w:rPr>
          <w:sz w:val="23"/>
          <w:szCs w:val="23"/>
        </w:rPr>
        <w:t xml:space="preserve"> неблагоприятные изменения в организме работника и (или) его потомстве; тяжелые формы профессиональных заболеваний с потерей общей т</w:t>
      </w:r>
      <w:r w:rsidR="005B4B43" w:rsidRPr="00452586">
        <w:rPr>
          <w:sz w:val="23"/>
          <w:szCs w:val="23"/>
        </w:rPr>
        <w:t>рудоспособности; хронические заболевания и высокие уровни заболеваемости с временной утратой трудоспособности;</w:t>
      </w:r>
    </w:p>
    <w:p w:rsidR="005B4B43" w:rsidRPr="00452586" w:rsidRDefault="004A1A78" w:rsidP="00567B71">
      <w:pPr>
        <w:pStyle w:val="Default"/>
        <w:spacing w:line="276" w:lineRule="auto"/>
        <w:ind w:left="-426" w:firstLine="710"/>
        <w:jc w:val="both"/>
        <w:rPr>
          <w:sz w:val="23"/>
          <w:szCs w:val="23"/>
        </w:rPr>
      </w:pPr>
      <w:r>
        <w:rPr>
          <w:sz w:val="23"/>
          <w:szCs w:val="23"/>
        </w:rPr>
        <w:t xml:space="preserve">5) </w:t>
      </w:r>
      <w:r w:rsidR="005B4B43" w:rsidRPr="00452586">
        <w:rPr>
          <w:sz w:val="23"/>
          <w:szCs w:val="23"/>
        </w:rPr>
        <w:t xml:space="preserve">пятая группа </w:t>
      </w:r>
      <w:r w:rsidR="005B4B43">
        <w:t>–</w:t>
      </w:r>
      <w:r w:rsidR="005B4B43" w:rsidRPr="00452586">
        <w:rPr>
          <w:sz w:val="23"/>
          <w:szCs w:val="23"/>
        </w:rPr>
        <w:t xml:space="preserve"> угроза для жизни возникает в течение рабочей смены или ее части, существует опасность развития острых профессиональных поражений, в том числе и тяжелых форм.</w:t>
      </w:r>
    </w:p>
    <w:p w:rsidR="005B4B43" w:rsidRDefault="004A1A78" w:rsidP="00567B71">
      <w:pPr>
        <w:pStyle w:val="Default"/>
        <w:spacing w:line="276" w:lineRule="auto"/>
        <w:ind w:left="-426" w:firstLine="710"/>
        <w:jc w:val="both"/>
        <w:rPr>
          <w:sz w:val="23"/>
          <w:szCs w:val="23"/>
        </w:rPr>
      </w:pPr>
      <w:r>
        <w:rPr>
          <w:sz w:val="23"/>
          <w:szCs w:val="23"/>
        </w:rPr>
        <w:t xml:space="preserve">6.5. </w:t>
      </w:r>
      <w:r w:rsidR="005B4B43" w:rsidRPr="00452586">
        <w:rPr>
          <w:sz w:val="23"/>
          <w:szCs w:val="23"/>
        </w:rPr>
        <w:t>Учитывая качественные характеристики ущерба по тяжести возможных травм и професси</w:t>
      </w:r>
      <w:r w:rsidR="005B4B43">
        <w:rPr>
          <w:sz w:val="23"/>
          <w:szCs w:val="23"/>
        </w:rPr>
        <w:t xml:space="preserve">ональных заболеваний, </w:t>
      </w:r>
      <w:r w:rsidR="005B4B43" w:rsidRPr="00452586">
        <w:rPr>
          <w:sz w:val="23"/>
          <w:szCs w:val="23"/>
        </w:rPr>
        <w:t>разработана 5-тибальная количественная шкала размера возможного ущерб</w:t>
      </w:r>
      <w:r w:rsidR="005B4B43">
        <w:rPr>
          <w:sz w:val="23"/>
          <w:szCs w:val="23"/>
        </w:rPr>
        <w:t>а здоровья работников (Таблице 4</w:t>
      </w:r>
      <w:r w:rsidR="005B4B43" w:rsidRPr="00452586">
        <w:rPr>
          <w:sz w:val="23"/>
          <w:szCs w:val="23"/>
        </w:rPr>
        <w:t>).</w:t>
      </w:r>
    </w:p>
    <w:p w:rsidR="005B4B43" w:rsidRDefault="005B4B43" w:rsidP="005B4B43">
      <w:pPr>
        <w:pStyle w:val="a3"/>
        <w:spacing w:line="276" w:lineRule="auto"/>
        <w:ind w:left="0"/>
        <w:jc w:val="right"/>
        <w:rPr>
          <w:rFonts w:cs="Times New Roman"/>
          <w:szCs w:val="24"/>
        </w:rPr>
      </w:pPr>
      <w:r>
        <w:rPr>
          <w:rFonts w:cs="Times New Roman"/>
          <w:szCs w:val="24"/>
        </w:rPr>
        <w:t>Таблица 4.</w:t>
      </w:r>
    </w:p>
    <w:p w:rsidR="005B4B43" w:rsidRPr="00F30C96" w:rsidRDefault="005B4B43" w:rsidP="005B4B43">
      <w:pPr>
        <w:pStyle w:val="a3"/>
        <w:spacing w:line="276" w:lineRule="auto"/>
        <w:ind w:left="0"/>
        <w:jc w:val="center"/>
        <w:rPr>
          <w:rFonts w:cs="Times New Roman"/>
          <w:b/>
          <w:szCs w:val="24"/>
        </w:rPr>
      </w:pPr>
      <w:r w:rsidRPr="00F30C96">
        <w:rPr>
          <w:rFonts w:cs="Times New Roman"/>
          <w:b/>
          <w:szCs w:val="24"/>
        </w:rPr>
        <w:t>Уровни ущерба здоровью работника</w:t>
      </w:r>
    </w:p>
    <w:tbl>
      <w:tblPr>
        <w:tblStyle w:val="a8"/>
        <w:tblW w:w="10531" w:type="dxa"/>
        <w:tblInd w:w="-998" w:type="dxa"/>
        <w:tblLook w:val="04A0" w:firstRow="1" w:lastRow="0" w:firstColumn="1" w:lastColumn="0" w:noHBand="0" w:noVBand="1"/>
      </w:tblPr>
      <w:tblGrid>
        <w:gridCol w:w="1354"/>
        <w:gridCol w:w="1461"/>
        <w:gridCol w:w="1940"/>
        <w:gridCol w:w="1845"/>
        <w:gridCol w:w="1992"/>
        <w:gridCol w:w="1939"/>
      </w:tblGrid>
      <w:tr w:rsidR="005B4B43" w:rsidRPr="00F30C96" w:rsidTr="00707AFE">
        <w:tc>
          <w:tcPr>
            <w:tcW w:w="4755" w:type="dxa"/>
            <w:gridSpan w:val="3"/>
            <w:vAlign w:val="center"/>
          </w:tcPr>
          <w:p w:rsidR="005B4B43" w:rsidRPr="00F30C96" w:rsidRDefault="005B4B43" w:rsidP="00707AFE">
            <w:pPr>
              <w:pStyle w:val="a3"/>
              <w:spacing w:line="276" w:lineRule="auto"/>
              <w:ind w:left="0"/>
              <w:jc w:val="center"/>
              <w:rPr>
                <w:rFonts w:cs="Times New Roman"/>
                <w:b/>
                <w:sz w:val="22"/>
                <w:szCs w:val="24"/>
              </w:rPr>
            </w:pPr>
            <w:r w:rsidRPr="00F30C96">
              <w:rPr>
                <w:rFonts w:cs="Times New Roman"/>
                <w:b/>
                <w:sz w:val="22"/>
                <w:szCs w:val="24"/>
              </w:rPr>
              <w:t>Показатель ущерба (</w:t>
            </w:r>
            <w:r w:rsidRPr="00F30C96">
              <w:rPr>
                <w:rFonts w:cs="Times New Roman"/>
                <w:b/>
                <w:sz w:val="22"/>
                <w:szCs w:val="24"/>
                <w:lang w:val="en-US"/>
              </w:rPr>
              <w:t>U</w:t>
            </w:r>
            <w:r w:rsidRPr="00F30C96">
              <w:rPr>
                <w:rFonts w:cs="Times New Roman"/>
                <w:b/>
                <w:sz w:val="22"/>
                <w:szCs w:val="24"/>
              </w:rPr>
              <w:t>)</w:t>
            </w:r>
          </w:p>
        </w:tc>
        <w:tc>
          <w:tcPr>
            <w:tcW w:w="3837" w:type="dxa"/>
            <w:gridSpan w:val="2"/>
            <w:vAlign w:val="center"/>
          </w:tcPr>
          <w:p w:rsidR="005B4B43" w:rsidRPr="00F30C96" w:rsidRDefault="005B4B43" w:rsidP="00707AFE">
            <w:pPr>
              <w:pStyle w:val="a3"/>
              <w:spacing w:line="276" w:lineRule="auto"/>
              <w:ind w:left="0"/>
              <w:jc w:val="center"/>
              <w:rPr>
                <w:rFonts w:cs="Times New Roman"/>
                <w:b/>
                <w:sz w:val="22"/>
                <w:szCs w:val="24"/>
              </w:rPr>
            </w:pPr>
            <w:r w:rsidRPr="00F30C96">
              <w:rPr>
                <w:rFonts w:cs="Times New Roman"/>
                <w:b/>
                <w:sz w:val="22"/>
                <w:szCs w:val="24"/>
              </w:rPr>
              <w:t>Описание ущерба</w:t>
            </w:r>
          </w:p>
        </w:tc>
        <w:tc>
          <w:tcPr>
            <w:tcW w:w="1939" w:type="dxa"/>
            <w:vMerge w:val="restart"/>
            <w:vAlign w:val="center"/>
          </w:tcPr>
          <w:p w:rsidR="005B4B43" w:rsidRPr="00F30C96" w:rsidRDefault="005B4B43" w:rsidP="00707AFE">
            <w:pPr>
              <w:pStyle w:val="a3"/>
              <w:spacing w:line="276" w:lineRule="auto"/>
              <w:ind w:left="0"/>
              <w:jc w:val="center"/>
              <w:rPr>
                <w:rFonts w:cs="Times New Roman"/>
                <w:b/>
                <w:sz w:val="22"/>
                <w:szCs w:val="24"/>
              </w:rPr>
            </w:pPr>
            <w:r w:rsidRPr="00F30C96">
              <w:rPr>
                <w:rFonts w:cs="Times New Roman"/>
                <w:b/>
                <w:sz w:val="22"/>
                <w:szCs w:val="24"/>
              </w:rPr>
              <w:t>Ожидаемая характеристика последствий</w:t>
            </w:r>
          </w:p>
        </w:tc>
      </w:tr>
      <w:tr w:rsidR="005B4B43" w:rsidRPr="00F30C96" w:rsidTr="00707AFE">
        <w:tc>
          <w:tcPr>
            <w:tcW w:w="1354" w:type="dxa"/>
            <w:vAlign w:val="center"/>
          </w:tcPr>
          <w:p w:rsidR="005B4B43" w:rsidRPr="00F30C96" w:rsidRDefault="005B4B43" w:rsidP="00707AFE">
            <w:pPr>
              <w:pStyle w:val="a3"/>
              <w:spacing w:line="276" w:lineRule="auto"/>
              <w:ind w:left="0"/>
              <w:jc w:val="center"/>
              <w:rPr>
                <w:rFonts w:cs="Times New Roman"/>
                <w:b/>
                <w:sz w:val="22"/>
                <w:szCs w:val="24"/>
              </w:rPr>
            </w:pPr>
            <w:r w:rsidRPr="00F30C96">
              <w:rPr>
                <w:rFonts w:cs="Times New Roman"/>
                <w:b/>
                <w:sz w:val="22"/>
                <w:szCs w:val="24"/>
              </w:rPr>
              <w:t>Значение по экспертной оценке</w:t>
            </w:r>
          </w:p>
        </w:tc>
        <w:tc>
          <w:tcPr>
            <w:tcW w:w="1461" w:type="dxa"/>
            <w:vAlign w:val="center"/>
          </w:tcPr>
          <w:p w:rsidR="005B4B43" w:rsidRPr="00A952FE" w:rsidRDefault="005B4B43" w:rsidP="00707AFE">
            <w:pPr>
              <w:pStyle w:val="a3"/>
              <w:spacing w:line="276" w:lineRule="auto"/>
              <w:ind w:left="0"/>
              <w:jc w:val="center"/>
              <w:rPr>
                <w:rFonts w:cs="Times New Roman"/>
                <w:b/>
                <w:sz w:val="22"/>
                <w:szCs w:val="24"/>
              </w:rPr>
            </w:pPr>
            <w:r w:rsidRPr="00F30C96">
              <w:rPr>
                <w:rFonts w:cs="Times New Roman"/>
                <w:b/>
                <w:sz w:val="22"/>
                <w:szCs w:val="24"/>
              </w:rPr>
              <w:t>Значение по результатам СОУТ</w:t>
            </w:r>
            <w:proofErr w:type="gramStart"/>
            <w:r>
              <w:rPr>
                <w:rFonts w:cs="Times New Roman"/>
                <w:b/>
                <w:sz w:val="22"/>
                <w:szCs w:val="24"/>
                <w:vertAlign w:val="superscript"/>
              </w:rPr>
              <w:t>2</w:t>
            </w:r>
            <w:proofErr w:type="gramEnd"/>
          </w:p>
        </w:tc>
        <w:tc>
          <w:tcPr>
            <w:tcW w:w="1940" w:type="dxa"/>
            <w:vAlign w:val="center"/>
          </w:tcPr>
          <w:p w:rsidR="005B4B43" w:rsidRPr="00F30C96" w:rsidRDefault="005B4B43" w:rsidP="00707AFE">
            <w:pPr>
              <w:pStyle w:val="a3"/>
              <w:spacing w:line="276" w:lineRule="auto"/>
              <w:ind w:left="0"/>
              <w:jc w:val="center"/>
              <w:rPr>
                <w:rFonts w:cs="Times New Roman"/>
                <w:b/>
                <w:sz w:val="22"/>
                <w:szCs w:val="24"/>
              </w:rPr>
            </w:pPr>
            <w:r w:rsidRPr="00F30C96">
              <w:rPr>
                <w:rFonts w:cs="Times New Roman"/>
                <w:b/>
                <w:sz w:val="22"/>
                <w:szCs w:val="24"/>
              </w:rPr>
              <w:t>Тяжесть последствий</w:t>
            </w:r>
          </w:p>
        </w:tc>
        <w:tc>
          <w:tcPr>
            <w:tcW w:w="1845" w:type="dxa"/>
            <w:vAlign w:val="center"/>
          </w:tcPr>
          <w:p w:rsidR="005B4B43" w:rsidRPr="00F30C96" w:rsidRDefault="005B4B43" w:rsidP="00707AFE">
            <w:pPr>
              <w:pStyle w:val="a3"/>
              <w:spacing w:line="276" w:lineRule="auto"/>
              <w:ind w:left="0"/>
              <w:jc w:val="center"/>
              <w:rPr>
                <w:rFonts w:cs="Times New Roman"/>
                <w:b/>
                <w:sz w:val="22"/>
                <w:szCs w:val="24"/>
              </w:rPr>
            </w:pPr>
            <w:r w:rsidRPr="00F30C96">
              <w:rPr>
                <w:rFonts w:cs="Times New Roman"/>
                <w:b/>
                <w:sz w:val="22"/>
                <w:szCs w:val="24"/>
              </w:rPr>
              <w:t>Травма</w:t>
            </w:r>
          </w:p>
        </w:tc>
        <w:tc>
          <w:tcPr>
            <w:tcW w:w="1992" w:type="dxa"/>
            <w:vAlign w:val="center"/>
          </w:tcPr>
          <w:p w:rsidR="005B4B43" w:rsidRPr="00F30C96" w:rsidRDefault="005B4B43" w:rsidP="00707AFE">
            <w:pPr>
              <w:pStyle w:val="a3"/>
              <w:spacing w:line="276" w:lineRule="auto"/>
              <w:ind w:left="0"/>
              <w:jc w:val="center"/>
              <w:rPr>
                <w:rFonts w:cs="Times New Roman"/>
                <w:b/>
                <w:sz w:val="22"/>
                <w:szCs w:val="24"/>
              </w:rPr>
            </w:pPr>
            <w:r w:rsidRPr="00F30C96">
              <w:rPr>
                <w:rFonts w:cs="Times New Roman"/>
                <w:b/>
                <w:sz w:val="22"/>
                <w:szCs w:val="24"/>
              </w:rPr>
              <w:t>Профзаболевание</w:t>
            </w:r>
          </w:p>
        </w:tc>
        <w:tc>
          <w:tcPr>
            <w:tcW w:w="1939" w:type="dxa"/>
            <w:vMerge/>
            <w:vAlign w:val="center"/>
          </w:tcPr>
          <w:p w:rsidR="005B4B43" w:rsidRPr="00F30C96" w:rsidRDefault="005B4B43" w:rsidP="00707AFE">
            <w:pPr>
              <w:pStyle w:val="a3"/>
              <w:spacing w:line="276" w:lineRule="auto"/>
              <w:ind w:left="0"/>
              <w:jc w:val="center"/>
              <w:rPr>
                <w:rFonts w:cs="Times New Roman"/>
                <w:sz w:val="22"/>
                <w:szCs w:val="24"/>
              </w:rPr>
            </w:pPr>
          </w:p>
        </w:tc>
      </w:tr>
      <w:tr w:rsidR="005B4B43" w:rsidRPr="0017109D" w:rsidTr="00707AFE">
        <w:tc>
          <w:tcPr>
            <w:tcW w:w="1354" w:type="dxa"/>
            <w:vAlign w:val="center"/>
          </w:tcPr>
          <w:p w:rsidR="005B4B43" w:rsidRPr="0017109D" w:rsidRDefault="005B4B43" w:rsidP="00707AFE">
            <w:pPr>
              <w:pStyle w:val="a3"/>
              <w:spacing w:line="276" w:lineRule="auto"/>
              <w:ind w:left="0"/>
              <w:jc w:val="center"/>
              <w:rPr>
                <w:rFonts w:cs="Times New Roman"/>
                <w:b/>
                <w:sz w:val="20"/>
                <w:szCs w:val="20"/>
              </w:rPr>
            </w:pPr>
            <w:r w:rsidRPr="0017109D">
              <w:rPr>
                <w:rFonts w:cs="Times New Roman"/>
                <w:b/>
                <w:sz w:val="20"/>
                <w:szCs w:val="20"/>
              </w:rPr>
              <w:t>1</w:t>
            </w:r>
          </w:p>
        </w:tc>
        <w:tc>
          <w:tcPr>
            <w:tcW w:w="1461" w:type="dxa"/>
            <w:vAlign w:val="center"/>
          </w:tcPr>
          <w:p w:rsidR="005B4B43" w:rsidRPr="0017109D" w:rsidRDefault="005B4B43" w:rsidP="00707AFE">
            <w:pPr>
              <w:pStyle w:val="a3"/>
              <w:spacing w:line="276" w:lineRule="auto"/>
              <w:ind w:left="0"/>
              <w:jc w:val="center"/>
              <w:rPr>
                <w:rFonts w:cs="Times New Roman"/>
                <w:sz w:val="20"/>
                <w:szCs w:val="20"/>
              </w:rPr>
            </w:pPr>
            <w:r w:rsidRPr="0017109D">
              <w:rPr>
                <w:rFonts w:cs="Times New Roman"/>
                <w:sz w:val="20"/>
                <w:szCs w:val="20"/>
              </w:rPr>
              <w:t>1</w:t>
            </w:r>
          </w:p>
        </w:tc>
        <w:tc>
          <w:tcPr>
            <w:tcW w:w="1940" w:type="dxa"/>
            <w:vAlign w:val="center"/>
          </w:tcPr>
          <w:p w:rsidR="005B4B43" w:rsidRPr="0017109D" w:rsidRDefault="005B4B43" w:rsidP="00707AFE">
            <w:pPr>
              <w:pStyle w:val="a3"/>
              <w:spacing w:line="276" w:lineRule="auto"/>
              <w:ind w:left="0"/>
              <w:jc w:val="center"/>
              <w:rPr>
                <w:rFonts w:cs="Times New Roman"/>
                <w:sz w:val="20"/>
                <w:szCs w:val="20"/>
              </w:rPr>
            </w:pPr>
            <w:r w:rsidRPr="0017109D">
              <w:rPr>
                <w:rFonts w:cs="Times New Roman"/>
                <w:sz w:val="20"/>
                <w:szCs w:val="20"/>
              </w:rPr>
              <w:t>Приемлемая</w:t>
            </w:r>
          </w:p>
        </w:tc>
        <w:tc>
          <w:tcPr>
            <w:tcW w:w="1845" w:type="dxa"/>
            <w:vAlign w:val="center"/>
          </w:tcPr>
          <w:p w:rsidR="005B4B43" w:rsidRPr="0017109D" w:rsidRDefault="005B4B43" w:rsidP="00707AFE">
            <w:pPr>
              <w:pStyle w:val="a3"/>
              <w:spacing w:line="276" w:lineRule="auto"/>
              <w:ind w:left="0"/>
              <w:jc w:val="center"/>
              <w:rPr>
                <w:rFonts w:cs="Times New Roman"/>
                <w:sz w:val="20"/>
                <w:szCs w:val="20"/>
              </w:rPr>
            </w:pPr>
            <w:r w:rsidRPr="0017109D">
              <w:rPr>
                <w:rFonts w:cs="Times New Roman"/>
                <w:sz w:val="20"/>
                <w:szCs w:val="20"/>
              </w:rPr>
              <w:t>Травмы нет</w:t>
            </w:r>
          </w:p>
        </w:tc>
        <w:tc>
          <w:tcPr>
            <w:tcW w:w="1992" w:type="dxa"/>
            <w:vAlign w:val="center"/>
          </w:tcPr>
          <w:p w:rsidR="005B4B43" w:rsidRPr="0017109D" w:rsidRDefault="005B4B43" w:rsidP="00707AFE">
            <w:pPr>
              <w:pStyle w:val="a3"/>
              <w:spacing w:line="276" w:lineRule="auto"/>
              <w:ind w:left="0"/>
              <w:jc w:val="center"/>
              <w:rPr>
                <w:rFonts w:cs="Times New Roman"/>
                <w:sz w:val="20"/>
                <w:szCs w:val="20"/>
              </w:rPr>
            </w:pPr>
            <w:r w:rsidRPr="0017109D">
              <w:rPr>
                <w:rFonts w:cs="Times New Roman"/>
                <w:sz w:val="20"/>
                <w:szCs w:val="20"/>
              </w:rPr>
              <w:t>Отсутствует</w:t>
            </w:r>
          </w:p>
        </w:tc>
        <w:tc>
          <w:tcPr>
            <w:tcW w:w="1939" w:type="dxa"/>
            <w:vAlign w:val="center"/>
          </w:tcPr>
          <w:p w:rsidR="005B4B43" w:rsidRPr="0017109D" w:rsidRDefault="005B4B43" w:rsidP="00707AFE">
            <w:pPr>
              <w:pStyle w:val="a3"/>
              <w:spacing w:line="276" w:lineRule="auto"/>
              <w:ind w:left="0"/>
              <w:jc w:val="center"/>
              <w:rPr>
                <w:rFonts w:cs="Times New Roman"/>
                <w:sz w:val="20"/>
                <w:szCs w:val="20"/>
              </w:rPr>
            </w:pPr>
            <w:r w:rsidRPr="0017109D">
              <w:rPr>
                <w:rFonts w:cs="Times New Roman"/>
                <w:sz w:val="20"/>
                <w:szCs w:val="20"/>
              </w:rPr>
              <w:t>Продолжение работы в обычном режиме, медицинская помощь не требуется</w:t>
            </w:r>
          </w:p>
        </w:tc>
      </w:tr>
      <w:tr w:rsidR="005B4B43" w:rsidRPr="0017109D" w:rsidTr="00707AFE">
        <w:tc>
          <w:tcPr>
            <w:tcW w:w="1354" w:type="dxa"/>
            <w:vAlign w:val="center"/>
          </w:tcPr>
          <w:p w:rsidR="005B4B43" w:rsidRPr="0017109D" w:rsidRDefault="005B4B43" w:rsidP="00707AFE">
            <w:pPr>
              <w:pStyle w:val="a3"/>
              <w:spacing w:line="276" w:lineRule="auto"/>
              <w:ind w:left="0"/>
              <w:jc w:val="center"/>
              <w:rPr>
                <w:rFonts w:cs="Times New Roman"/>
                <w:b/>
                <w:sz w:val="20"/>
                <w:szCs w:val="20"/>
              </w:rPr>
            </w:pPr>
            <w:r w:rsidRPr="0017109D">
              <w:rPr>
                <w:rFonts w:cs="Times New Roman"/>
                <w:b/>
                <w:sz w:val="20"/>
                <w:szCs w:val="20"/>
              </w:rPr>
              <w:t>2</w:t>
            </w:r>
          </w:p>
        </w:tc>
        <w:tc>
          <w:tcPr>
            <w:tcW w:w="1461" w:type="dxa"/>
            <w:vAlign w:val="center"/>
          </w:tcPr>
          <w:p w:rsidR="005B4B43" w:rsidRPr="0017109D" w:rsidRDefault="005B4B43" w:rsidP="00707AFE">
            <w:pPr>
              <w:pStyle w:val="a3"/>
              <w:spacing w:line="276" w:lineRule="auto"/>
              <w:ind w:left="0"/>
              <w:jc w:val="center"/>
              <w:rPr>
                <w:rFonts w:cs="Times New Roman"/>
                <w:sz w:val="20"/>
                <w:szCs w:val="20"/>
              </w:rPr>
            </w:pPr>
            <w:r w:rsidRPr="0017109D">
              <w:rPr>
                <w:rFonts w:cs="Times New Roman"/>
                <w:sz w:val="20"/>
                <w:szCs w:val="20"/>
              </w:rPr>
              <w:t>2</w:t>
            </w:r>
          </w:p>
        </w:tc>
        <w:tc>
          <w:tcPr>
            <w:tcW w:w="1940" w:type="dxa"/>
            <w:vAlign w:val="center"/>
          </w:tcPr>
          <w:p w:rsidR="005B4B43" w:rsidRPr="0017109D" w:rsidRDefault="005B4B43" w:rsidP="00707AFE">
            <w:pPr>
              <w:pStyle w:val="a3"/>
              <w:spacing w:line="276" w:lineRule="auto"/>
              <w:ind w:left="0"/>
              <w:jc w:val="center"/>
              <w:rPr>
                <w:rFonts w:cs="Times New Roman"/>
                <w:sz w:val="20"/>
                <w:szCs w:val="20"/>
              </w:rPr>
            </w:pPr>
            <w:r w:rsidRPr="0017109D">
              <w:rPr>
                <w:rFonts w:cs="Times New Roman"/>
                <w:sz w:val="20"/>
                <w:szCs w:val="20"/>
              </w:rPr>
              <w:t>Незначительная</w:t>
            </w:r>
          </w:p>
        </w:tc>
        <w:tc>
          <w:tcPr>
            <w:tcW w:w="1845" w:type="dxa"/>
            <w:vAlign w:val="center"/>
          </w:tcPr>
          <w:p w:rsidR="005B4B43" w:rsidRPr="0017109D" w:rsidRDefault="005B4B43" w:rsidP="00707AFE">
            <w:pPr>
              <w:pStyle w:val="a3"/>
              <w:spacing w:line="276" w:lineRule="auto"/>
              <w:ind w:left="0"/>
              <w:jc w:val="center"/>
              <w:rPr>
                <w:rFonts w:cs="Times New Roman"/>
                <w:sz w:val="20"/>
                <w:szCs w:val="20"/>
              </w:rPr>
            </w:pPr>
            <w:r w:rsidRPr="0017109D">
              <w:rPr>
                <w:rFonts w:cs="Times New Roman"/>
                <w:sz w:val="20"/>
                <w:szCs w:val="20"/>
              </w:rPr>
              <w:t>Микротравма</w:t>
            </w:r>
          </w:p>
        </w:tc>
        <w:tc>
          <w:tcPr>
            <w:tcW w:w="1992" w:type="dxa"/>
            <w:vAlign w:val="center"/>
          </w:tcPr>
          <w:p w:rsidR="005B4B43" w:rsidRPr="0017109D" w:rsidRDefault="005B4B43" w:rsidP="00707AFE">
            <w:pPr>
              <w:pStyle w:val="a3"/>
              <w:spacing w:line="276" w:lineRule="auto"/>
              <w:ind w:left="0"/>
              <w:jc w:val="center"/>
              <w:rPr>
                <w:rFonts w:cs="Times New Roman"/>
                <w:sz w:val="20"/>
                <w:szCs w:val="20"/>
              </w:rPr>
            </w:pPr>
            <w:r w:rsidRPr="0017109D">
              <w:rPr>
                <w:rFonts w:cs="Times New Roman"/>
                <w:sz w:val="20"/>
                <w:szCs w:val="20"/>
              </w:rPr>
              <w:t>Не развивается</w:t>
            </w:r>
          </w:p>
        </w:tc>
        <w:tc>
          <w:tcPr>
            <w:tcW w:w="1939" w:type="dxa"/>
            <w:vAlign w:val="center"/>
          </w:tcPr>
          <w:p w:rsidR="005B4B43" w:rsidRPr="0017109D" w:rsidRDefault="005B4B43" w:rsidP="00707AFE">
            <w:pPr>
              <w:pStyle w:val="a3"/>
              <w:spacing w:line="276" w:lineRule="auto"/>
              <w:ind w:left="0"/>
              <w:jc w:val="center"/>
              <w:rPr>
                <w:rFonts w:cs="Times New Roman"/>
                <w:sz w:val="20"/>
                <w:szCs w:val="20"/>
              </w:rPr>
            </w:pPr>
            <w:r w:rsidRPr="0017109D">
              <w:rPr>
                <w:rFonts w:cs="Times New Roman"/>
                <w:sz w:val="20"/>
                <w:szCs w:val="20"/>
              </w:rPr>
              <w:t>Продолжение работы сразу после оказания первой помощи, без потери трудоспособности</w:t>
            </w:r>
          </w:p>
        </w:tc>
      </w:tr>
      <w:tr w:rsidR="0017109D" w:rsidRPr="0017109D" w:rsidTr="00707AFE">
        <w:tc>
          <w:tcPr>
            <w:tcW w:w="1354" w:type="dxa"/>
            <w:vAlign w:val="center"/>
          </w:tcPr>
          <w:p w:rsidR="0017109D" w:rsidRPr="0017109D" w:rsidRDefault="0017109D" w:rsidP="00707AFE">
            <w:pPr>
              <w:pStyle w:val="a3"/>
              <w:spacing w:line="276" w:lineRule="auto"/>
              <w:ind w:left="0"/>
              <w:jc w:val="center"/>
              <w:rPr>
                <w:rFonts w:cs="Times New Roman"/>
                <w:b/>
                <w:sz w:val="20"/>
                <w:szCs w:val="20"/>
              </w:rPr>
            </w:pPr>
            <w:r w:rsidRPr="0017109D">
              <w:rPr>
                <w:rFonts w:cs="Times New Roman"/>
                <w:b/>
                <w:sz w:val="20"/>
                <w:szCs w:val="20"/>
              </w:rPr>
              <w:t>3</w:t>
            </w:r>
          </w:p>
        </w:tc>
        <w:tc>
          <w:tcPr>
            <w:tcW w:w="1461" w:type="dxa"/>
            <w:vAlign w:val="center"/>
          </w:tcPr>
          <w:p w:rsidR="0017109D" w:rsidRPr="0017109D" w:rsidRDefault="0017109D" w:rsidP="0017109D">
            <w:pPr>
              <w:pStyle w:val="a3"/>
              <w:spacing w:line="276" w:lineRule="auto"/>
              <w:ind w:left="0"/>
              <w:jc w:val="center"/>
              <w:rPr>
                <w:rFonts w:cs="Times New Roman"/>
                <w:sz w:val="20"/>
                <w:szCs w:val="20"/>
              </w:rPr>
            </w:pPr>
            <w:r w:rsidRPr="0017109D">
              <w:rPr>
                <w:rFonts w:cs="Times New Roman"/>
                <w:sz w:val="20"/>
                <w:szCs w:val="20"/>
              </w:rPr>
              <w:t>3.1</w:t>
            </w:r>
          </w:p>
          <w:p w:rsidR="0017109D" w:rsidRPr="0017109D" w:rsidRDefault="0017109D" w:rsidP="0017109D">
            <w:pPr>
              <w:pStyle w:val="a3"/>
              <w:spacing w:line="276" w:lineRule="auto"/>
              <w:ind w:left="0"/>
              <w:jc w:val="center"/>
              <w:rPr>
                <w:rFonts w:cs="Times New Roman"/>
                <w:sz w:val="20"/>
                <w:szCs w:val="20"/>
              </w:rPr>
            </w:pPr>
            <w:r w:rsidRPr="0017109D">
              <w:rPr>
                <w:rFonts w:cs="Times New Roman"/>
                <w:sz w:val="20"/>
                <w:szCs w:val="20"/>
              </w:rPr>
              <w:t>3.2</w:t>
            </w:r>
          </w:p>
        </w:tc>
        <w:tc>
          <w:tcPr>
            <w:tcW w:w="1940"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Значительная</w:t>
            </w:r>
          </w:p>
        </w:tc>
        <w:tc>
          <w:tcPr>
            <w:tcW w:w="1845"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Легкая травма</w:t>
            </w:r>
          </w:p>
        </w:tc>
        <w:tc>
          <w:tcPr>
            <w:tcW w:w="1992"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Получение или обострение заболевания с возможностью продолжения работы</w:t>
            </w:r>
          </w:p>
        </w:tc>
        <w:tc>
          <w:tcPr>
            <w:tcW w:w="1939" w:type="dxa"/>
            <w:vAlign w:val="center"/>
          </w:tcPr>
          <w:p w:rsidR="0017109D" w:rsidRPr="0017109D" w:rsidRDefault="0017109D" w:rsidP="0017109D">
            <w:pPr>
              <w:pStyle w:val="a3"/>
              <w:spacing w:line="276" w:lineRule="auto"/>
              <w:ind w:left="0"/>
              <w:jc w:val="center"/>
              <w:rPr>
                <w:rFonts w:cs="Times New Roman"/>
                <w:sz w:val="20"/>
                <w:szCs w:val="20"/>
              </w:rPr>
            </w:pPr>
            <w:r w:rsidRPr="0017109D">
              <w:rPr>
                <w:rFonts w:cs="Times New Roman"/>
                <w:sz w:val="20"/>
                <w:szCs w:val="20"/>
              </w:rPr>
              <w:t>Продолжение работы только после лечения/ выздоровления.</w:t>
            </w:r>
          </w:p>
          <w:p w:rsidR="0017109D" w:rsidRPr="0017109D" w:rsidRDefault="0017109D" w:rsidP="0017109D">
            <w:pPr>
              <w:pStyle w:val="a3"/>
              <w:spacing w:line="276" w:lineRule="auto"/>
              <w:ind w:left="0"/>
              <w:jc w:val="center"/>
              <w:rPr>
                <w:rFonts w:cs="Times New Roman"/>
                <w:sz w:val="20"/>
                <w:szCs w:val="20"/>
              </w:rPr>
            </w:pPr>
            <w:r w:rsidRPr="0017109D">
              <w:rPr>
                <w:rFonts w:cs="Times New Roman"/>
                <w:sz w:val="20"/>
                <w:szCs w:val="20"/>
              </w:rPr>
              <w:t>Потеря трудоспособности сроком до 30 дней</w:t>
            </w:r>
          </w:p>
        </w:tc>
      </w:tr>
      <w:tr w:rsidR="0017109D" w:rsidRPr="0017109D" w:rsidTr="00707AFE">
        <w:tc>
          <w:tcPr>
            <w:tcW w:w="1354" w:type="dxa"/>
            <w:vAlign w:val="center"/>
          </w:tcPr>
          <w:p w:rsidR="0017109D" w:rsidRPr="0017109D" w:rsidRDefault="0017109D" w:rsidP="00707AFE">
            <w:pPr>
              <w:pStyle w:val="a3"/>
              <w:spacing w:line="276" w:lineRule="auto"/>
              <w:ind w:left="0"/>
              <w:jc w:val="center"/>
              <w:rPr>
                <w:rFonts w:cs="Times New Roman"/>
                <w:b/>
                <w:sz w:val="20"/>
                <w:szCs w:val="20"/>
              </w:rPr>
            </w:pPr>
            <w:r w:rsidRPr="0017109D">
              <w:rPr>
                <w:rFonts w:cs="Times New Roman"/>
                <w:b/>
                <w:sz w:val="20"/>
                <w:szCs w:val="20"/>
              </w:rPr>
              <w:t>4</w:t>
            </w:r>
          </w:p>
        </w:tc>
        <w:tc>
          <w:tcPr>
            <w:tcW w:w="1461" w:type="dxa"/>
            <w:vAlign w:val="center"/>
          </w:tcPr>
          <w:p w:rsidR="0017109D" w:rsidRPr="0017109D" w:rsidRDefault="0017109D" w:rsidP="0017109D">
            <w:pPr>
              <w:pStyle w:val="a3"/>
              <w:spacing w:line="276" w:lineRule="auto"/>
              <w:ind w:left="0"/>
              <w:jc w:val="center"/>
              <w:rPr>
                <w:rFonts w:cs="Times New Roman"/>
                <w:sz w:val="20"/>
                <w:szCs w:val="20"/>
              </w:rPr>
            </w:pPr>
            <w:r w:rsidRPr="0017109D">
              <w:rPr>
                <w:rFonts w:cs="Times New Roman"/>
                <w:sz w:val="20"/>
                <w:szCs w:val="20"/>
              </w:rPr>
              <w:t>3.3</w:t>
            </w:r>
          </w:p>
          <w:p w:rsidR="0017109D" w:rsidRPr="0017109D" w:rsidRDefault="0017109D" w:rsidP="0017109D">
            <w:pPr>
              <w:pStyle w:val="a3"/>
              <w:spacing w:line="276" w:lineRule="auto"/>
              <w:ind w:left="0"/>
              <w:jc w:val="center"/>
              <w:rPr>
                <w:rFonts w:cs="Times New Roman"/>
                <w:sz w:val="20"/>
                <w:szCs w:val="20"/>
              </w:rPr>
            </w:pPr>
            <w:r w:rsidRPr="0017109D">
              <w:rPr>
                <w:rFonts w:cs="Times New Roman"/>
                <w:sz w:val="20"/>
                <w:szCs w:val="20"/>
              </w:rPr>
              <w:t>3.4</w:t>
            </w:r>
          </w:p>
        </w:tc>
        <w:tc>
          <w:tcPr>
            <w:tcW w:w="1940"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Крупная</w:t>
            </w:r>
          </w:p>
        </w:tc>
        <w:tc>
          <w:tcPr>
            <w:tcW w:w="1845"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Тяжелая травма,</w:t>
            </w:r>
            <w:r w:rsidRPr="0017109D">
              <w:rPr>
                <w:rFonts w:cs="Times New Roman"/>
                <w:sz w:val="20"/>
                <w:szCs w:val="20"/>
              </w:rPr>
              <w:br/>
              <w:t>профзаболевание</w:t>
            </w:r>
          </w:p>
        </w:tc>
        <w:tc>
          <w:tcPr>
            <w:tcW w:w="1992"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Получение заболевания, препятствующего продолжению работы на данном рабочем месте</w:t>
            </w:r>
          </w:p>
        </w:tc>
        <w:tc>
          <w:tcPr>
            <w:tcW w:w="1939"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Требуется продолжительное лечение. Потеря трудоспособности сроком более 30 дней</w:t>
            </w:r>
          </w:p>
        </w:tc>
      </w:tr>
      <w:tr w:rsidR="0017109D" w:rsidRPr="0017109D" w:rsidTr="00707AFE">
        <w:tc>
          <w:tcPr>
            <w:tcW w:w="1354" w:type="dxa"/>
            <w:vAlign w:val="center"/>
          </w:tcPr>
          <w:p w:rsidR="0017109D" w:rsidRPr="0017109D" w:rsidRDefault="0017109D" w:rsidP="00707AFE">
            <w:pPr>
              <w:pStyle w:val="a3"/>
              <w:spacing w:line="276" w:lineRule="auto"/>
              <w:ind w:left="0"/>
              <w:jc w:val="center"/>
              <w:rPr>
                <w:rFonts w:cs="Times New Roman"/>
                <w:b/>
                <w:sz w:val="20"/>
                <w:szCs w:val="20"/>
              </w:rPr>
            </w:pPr>
            <w:r w:rsidRPr="0017109D">
              <w:rPr>
                <w:rFonts w:cs="Times New Roman"/>
                <w:b/>
                <w:sz w:val="20"/>
                <w:szCs w:val="20"/>
              </w:rPr>
              <w:t>5</w:t>
            </w:r>
          </w:p>
        </w:tc>
        <w:tc>
          <w:tcPr>
            <w:tcW w:w="1461"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4</w:t>
            </w:r>
          </w:p>
        </w:tc>
        <w:tc>
          <w:tcPr>
            <w:tcW w:w="1940"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Катастрофическая</w:t>
            </w:r>
          </w:p>
        </w:tc>
        <w:tc>
          <w:tcPr>
            <w:tcW w:w="1845"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Травмы, не совместимые с жизнью</w:t>
            </w:r>
          </w:p>
        </w:tc>
        <w:tc>
          <w:tcPr>
            <w:tcW w:w="1992"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Получение заболевания, не совместимого с жизнью</w:t>
            </w:r>
          </w:p>
        </w:tc>
        <w:tc>
          <w:tcPr>
            <w:tcW w:w="1939" w:type="dxa"/>
            <w:vAlign w:val="center"/>
          </w:tcPr>
          <w:p w:rsidR="0017109D" w:rsidRPr="0017109D" w:rsidRDefault="0017109D" w:rsidP="00707AFE">
            <w:pPr>
              <w:pStyle w:val="a3"/>
              <w:spacing w:line="276" w:lineRule="auto"/>
              <w:ind w:left="0"/>
              <w:jc w:val="center"/>
              <w:rPr>
                <w:rFonts w:cs="Times New Roman"/>
                <w:sz w:val="20"/>
                <w:szCs w:val="20"/>
              </w:rPr>
            </w:pPr>
            <w:r w:rsidRPr="0017109D">
              <w:rPr>
                <w:rFonts w:cs="Times New Roman"/>
                <w:sz w:val="20"/>
                <w:szCs w:val="20"/>
              </w:rPr>
              <w:t>Летальный исход</w:t>
            </w:r>
          </w:p>
        </w:tc>
      </w:tr>
    </w:tbl>
    <w:p w:rsidR="00F64A34" w:rsidRDefault="00F64A34" w:rsidP="00F64A34"/>
    <w:p w:rsidR="00F64A34" w:rsidRDefault="005B4B43" w:rsidP="00567B71">
      <w:pPr>
        <w:ind w:left="-426" w:firstLine="710"/>
        <w:rPr>
          <w:rFonts w:cs="Times New Roman"/>
          <w:szCs w:val="24"/>
        </w:rPr>
      </w:pPr>
      <w:r w:rsidRPr="00A952FE">
        <w:rPr>
          <w:rFonts w:cs="Times New Roman"/>
          <w:szCs w:val="24"/>
          <w:vertAlign w:val="superscript"/>
        </w:rPr>
        <w:lastRenderedPageBreak/>
        <w:t>2</w:t>
      </w:r>
      <w:r>
        <w:rPr>
          <w:rFonts w:cs="Times New Roman"/>
          <w:szCs w:val="24"/>
        </w:rPr>
        <w:t xml:space="preserve"> – </w:t>
      </w:r>
      <w:r w:rsidRPr="00A952FE">
        <w:rPr>
          <w:rFonts w:cs="Times New Roman"/>
          <w:szCs w:val="24"/>
        </w:rPr>
        <w:t>Показатель</w:t>
      </w:r>
      <w:r w:rsidRPr="009008A5">
        <w:rPr>
          <w:rFonts w:cs="Times New Roman"/>
          <w:szCs w:val="24"/>
        </w:rPr>
        <w:t xml:space="preserve"> ущерба определяется на основании результатов специальной оценки условий труда (СОУТ) а, в случае их отсутствия, определяется экспертным методом и носит субъективный характер.</w:t>
      </w:r>
    </w:p>
    <w:p w:rsidR="0017109D" w:rsidRPr="008E6421" w:rsidRDefault="0017109D" w:rsidP="00567B71">
      <w:pPr>
        <w:ind w:left="-426" w:firstLine="710"/>
        <w:rPr>
          <w:rFonts w:cs="Times New Roman"/>
          <w:szCs w:val="24"/>
        </w:rPr>
      </w:pPr>
    </w:p>
    <w:p w:rsidR="005B4B43" w:rsidRDefault="00F64A34" w:rsidP="00567B71">
      <w:pPr>
        <w:pStyle w:val="2"/>
        <w:ind w:left="-426" w:firstLine="710"/>
      </w:pPr>
      <w:bookmarkStart w:id="14" w:name="_Toc95202247"/>
      <w:bookmarkStart w:id="15" w:name="_Toc96324799"/>
      <w:r>
        <w:t xml:space="preserve">7. </w:t>
      </w:r>
      <w:r w:rsidR="005B4B43">
        <w:t>Определение вероятности (частоты) наступления ущерба</w:t>
      </w:r>
      <w:bookmarkEnd w:id="14"/>
      <w:bookmarkEnd w:id="15"/>
    </w:p>
    <w:p w:rsidR="008E6421" w:rsidRDefault="00F64A34" w:rsidP="00567B71">
      <w:pPr>
        <w:spacing w:line="276" w:lineRule="auto"/>
        <w:ind w:left="-426" w:firstLine="710"/>
      </w:pPr>
      <w:r>
        <w:t xml:space="preserve">7.1. </w:t>
      </w:r>
      <w:r w:rsidR="005B4B43" w:rsidRPr="00763708">
        <w:t>Вероятность наступления того или иного события (опасности) определяется путем анализа статис</w:t>
      </w:r>
      <w:r w:rsidR="005B4B43">
        <w:t xml:space="preserve">тических данных об имеющихся в </w:t>
      </w:r>
      <w:r w:rsidR="00CF6D3B" w:rsidRPr="00CF6D3B">
        <w:t>администрации Светлогорского сельсовета</w:t>
      </w:r>
      <w:r w:rsidR="005B4B43">
        <w:t xml:space="preserve"> </w:t>
      </w:r>
      <w:r w:rsidR="005B4B43" w:rsidRPr="00763708">
        <w:t>несчастных случаях и профессиональных заболеваниях. В случае отсутствия или недостаточности имеющихся статистических данных</w:t>
      </w:r>
      <w:r w:rsidR="005B4B43">
        <w:t>,</w:t>
      </w:r>
      <w:r w:rsidR="005B4B43" w:rsidRPr="00763708">
        <w:t xml:space="preserve"> вероятность наступления события определяется экспертным путем и является субъективной величиной</w:t>
      </w:r>
      <w:r w:rsidR="005B4B43">
        <w:t>.</w:t>
      </w:r>
    </w:p>
    <w:p w:rsidR="005B4B43" w:rsidRDefault="005B4B43" w:rsidP="005B4B43">
      <w:pPr>
        <w:pStyle w:val="a3"/>
        <w:spacing w:line="276" w:lineRule="auto"/>
        <w:ind w:left="0"/>
        <w:jc w:val="right"/>
      </w:pPr>
      <w:r>
        <w:t>Таблица 5.</w:t>
      </w:r>
    </w:p>
    <w:p w:rsidR="005B4B43" w:rsidRPr="0010586D" w:rsidRDefault="005B4B43" w:rsidP="005B4B43">
      <w:pPr>
        <w:pStyle w:val="a3"/>
        <w:spacing w:line="276" w:lineRule="auto"/>
        <w:ind w:left="0"/>
        <w:jc w:val="center"/>
        <w:rPr>
          <w:b/>
        </w:rPr>
      </w:pPr>
      <w:r w:rsidRPr="0010586D">
        <w:rPr>
          <w:b/>
        </w:rPr>
        <w:t>Уровни вероятности наступления ущерба</w:t>
      </w:r>
    </w:p>
    <w:tbl>
      <w:tblPr>
        <w:tblStyle w:val="a8"/>
        <w:tblW w:w="0" w:type="auto"/>
        <w:jc w:val="center"/>
        <w:tblInd w:w="-431" w:type="dxa"/>
        <w:tblLook w:val="04A0" w:firstRow="1" w:lastRow="0" w:firstColumn="1" w:lastColumn="0" w:noHBand="0" w:noVBand="1"/>
      </w:tblPr>
      <w:tblGrid>
        <w:gridCol w:w="1893"/>
        <w:gridCol w:w="2786"/>
        <w:gridCol w:w="5097"/>
      </w:tblGrid>
      <w:tr w:rsidR="005B4B43" w:rsidRPr="00450102" w:rsidTr="00E36303">
        <w:trPr>
          <w:jc w:val="center"/>
        </w:trPr>
        <w:tc>
          <w:tcPr>
            <w:tcW w:w="1893" w:type="dxa"/>
            <w:vAlign w:val="center"/>
          </w:tcPr>
          <w:p w:rsidR="005B4B43" w:rsidRPr="008D3794" w:rsidRDefault="005B4B43" w:rsidP="00707AFE">
            <w:pPr>
              <w:pStyle w:val="a3"/>
              <w:spacing w:line="276" w:lineRule="auto"/>
              <w:ind w:left="0"/>
              <w:jc w:val="center"/>
              <w:rPr>
                <w:b/>
                <w:sz w:val="22"/>
              </w:rPr>
            </w:pPr>
            <w:r>
              <w:rPr>
                <w:b/>
                <w:sz w:val="22"/>
              </w:rPr>
              <w:t>Значение вероятности</w:t>
            </w:r>
          </w:p>
        </w:tc>
        <w:tc>
          <w:tcPr>
            <w:tcW w:w="2786" w:type="dxa"/>
            <w:vAlign w:val="center"/>
          </w:tcPr>
          <w:p w:rsidR="005B4B43" w:rsidRPr="008D3794" w:rsidRDefault="005B4B43" w:rsidP="00707AFE">
            <w:pPr>
              <w:pStyle w:val="a3"/>
              <w:spacing w:line="276" w:lineRule="auto"/>
              <w:ind w:left="0"/>
              <w:jc w:val="center"/>
              <w:rPr>
                <w:b/>
                <w:sz w:val="22"/>
              </w:rPr>
            </w:pPr>
            <w:r>
              <w:rPr>
                <w:b/>
                <w:sz w:val="22"/>
              </w:rPr>
              <w:t>Характеристика</w:t>
            </w:r>
          </w:p>
        </w:tc>
        <w:tc>
          <w:tcPr>
            <w:tcW w:w="5097" w:type="dxa"/>
            <w:vAlign w:val="center"/>
          </w:tcPr>
          <w:p w:rsidR="005B4B43" w:rsidRPr="008D3794" w:rsidRDefault="005B4B43" w:rsidP="00707AFE">
            <w:pPr>
              <w:pStyle w:val="a3"/>
              <w:spacing w:line="276" w:lineRule="auto"/>
              <w:ind w:left="0"/>
              <w:jc w:val="center"/>
              <w:rPr>
                <w:b/>
                <w:sz w:val="22"/>
              </w:rPr>
            </w:pPr>
            <w:r>
              <w:rPr>
                <w:b/>
                <w:sz w:val="22"/>
              </w:rPr>
              <w:t>Существующая или предполагаемая вероятность возникновения риска</w:t>
            </w:r>
          </w:p>
        </w:tc>
      </w:tr>
      <w:tr w:rsidR="005B4B43" w:rsidRPr="00450102" w:rsidTr="00E36303">
        <w:trPr>
          <w:jc w:val="center"/>
        </w:trPr>
        <w:tc>
          <w:tcPr>
            <w:tcW w:w="1893" w:type="dxa"/>
            <w:vAlign w:val="center"/>
          </w:tcPr>
          <w:p w:rsidR="005B4B43" w:rsidRPr="008D3794" w:rsidRDefault="005B4B43" w:rsidP="00707AFE">
            <w:pPr>
              <w:pStyle w:val="a3"/>
              <w:spacing w:line="276" w:lineRule="auto"/>
              <w:ind w:left="0"/>
              <w:jc w:val="center"/>
              <w:rPr>
                <w:b/>
                <w:sz w:val="22"/>
              </w:rPr>
            </w:pPr>
            <w:r w:rsidRPr="008D3794">
              <w:rPr>
                <w:b/>
                <w:sz w:val="22"/>
              </w:rPr>
              <w:t>1</w:t>
            </w:r>
          </w:p>
        </w:tc>
        <w:tc>
          <w:tcPr>
            <w:tcW w:w="2786" w:type="dxa"/>
            <w:vAlign w:val="center"/>
          </w:tcPr>
          <w:p w:rsidR="005B4B43" w:rsidRPr="00450102" w:rsidRDefault="005B4B43" w:rsidP="00707AFE">
            <w:pPr>
              <w:pStyle w:val="a3"/>
              <w:spacing w:line="276" w:lineRule="auto"/>
              <w:ind w:left="0"/>
              <w:jc w:val="center"/>
              <w:rPr>
                <w:sz w:val="22"/>
              </w:rPr>
            </w:pPr>
            <w:r>
              <w:rPr>
                <w:sz w:val="22"/>
              </w:rPr>
              <w:t>Невероятно (практически исключено)</w:t>
            </w:r>
          </w:p>
        </w:tc>
        <w:tc>
          <w:tcPr>
            <w:tcW w:w="5097" w:type="dxa"/>
            <w:vAlign w:val="center"/>
          </w:tcPr>
          <w:p w:rsidR="005B4B43" w:rsidRPr="00450102" w:rsidRDefault="005B4B43" w:rsidP="00707AFE">
            <w:pPr>
              <w:pStyle w:val="a3"/>
              <w:spacing w:line="276" w:lineRule="auto"/>
              <w:ind w:left="0"/>
              <w:rPr>
                <w:sz w:val="22"/>
              </w:rPr>
            </w:pPr>
            <w:r w:rsidRPr="008D3794">
              <w:rPr>
                <w:sz w:val="22"/>
              </w:rPr>
              <w:t>Событие практически никогда не произо</w:t>
            </w:r>
            <w:r>
              <w:rPr>
                <w:sz w:val="22"/>
              </w:rPr>
              <w:t>йдет (частота в год 10</w:t>
            </w:r>
            <w:r w:rsidRPr="008D3794">
              <w:rPr>
                <w:sz w:val="22"/>
                <w:vertAlign w:val="superscript"/>
              </w:rPr>
              <w:t>-4</w:t>
            </w:r>
            <w:r>
              <w:rPr>
                <w:sz w:val="22"/>
              </w:rPr>
              <w:t xml:space="preserve"> – 10</w:t>
            </w:r>
            <w:r w:rsidRPr="008D3794">
              <w:rPr>
                <w:sz w:val="22"/>
                <w:vertAlign w:val="superscript"/>
              </w:rPr>
              <w:t>-6</w:t>
            </w:r>
            <w:r w:rsidRPr="008D3794">
              <w:rPr>
                <w:sz w:val="22"/>
              </w:rPr>
              <w:t>)</w:t>
            </w:r>
            <w:r>
              <w:rPr>
                <w:sz w:val="22"/>
              </w:rPr>
              <w:t xml:space="preserve">. </w:t>
            </w:r>
            <w:r w:rsidRPr="008D3794">
              <w:rPr>
                <w:sz w:val="22"/>
              </w:rPr>
              <w:t>Зависит от следования инструкции</w:t>
            </w:r>
            <w:r>
              <w:rPr>
                <w:sz w:val="22"/>
              </w:rPr>
              <w:t>. Нужны многочисленные поломки/ отказы/</w:t>
            </w:r>
            <w:r w:rsidRPr="008D3794">
              <w:rPr>
                <w:sz w:val="22"/>
              </w:rPr>
              <w:t>ошибки</w:t>
            </w:r>
          </w:p>
        </w:tc>
      </w:tr>
      <w:tr w:rsidR="005B4B43" w:rsidRPr="00450102" w:rsidTr="00E36303">
        <w:trPr>
          <w:jc w:val="center"/>
        </w:trPr>
        <w:tc>
          <w:tcPr>
            <w:tcW w:w="1893" w:type="dxa"/>
            <w:vAlign w:val="center"/>
          </w:tcPr>
          <w:p w:rsidR="005B4B43" w:rsidRPr="008D3794" w:rsidRDefault="005B4B43" w:rsidP="00707AFE">
            <w:pPr>
              <w:pStyle w:val="a3"/>
              <w:spacing w:line="276" w:lineRule="auto"/>
              <w:ind w:left="0"/>
              <w:jc w:val="center"/>
              <w:rPr>
                <w:b/>
                <w:sz w:val="22"/>
              </w:rPr>
            </w:pPr>
            <w:r w:rsidRPr="008D3794">
              <w:rPr>
                <w:b/>
                <w:sz w:val="22"/>
              </w:rPr>
              <w:t>2</w:t>
            </w:r>
          </w:p>
        </w:tc>
        <w:tc>
          <w:tcPr>
            <w:tcW w:w="2786" w:type="dxa"/>
            <w:vAlign w:val="center"/>
          </w:tcPr>
          <w:p w:rsidR="005B4B43" w:rsidRPr="00450102" w:rsidRDefault="005B4B43" w:rsidP="00707AFE">
            <w:pPr>
              <w:pStyle w:val="a3"/>
              <w:spacing w:line="276" w:lineRule="auto"/>
              <w:ind w:left="0"/>
              <w:jc w:val="center"/>
              <w:rPr>
                <w:sz w:val="22"/>
              </w:rPr>
            </w:pPr>
            <w:r>
              <w:rPr>
                <w:sz w:val="22"/>
              </w:rPr>
              <w:t>Маловероятно</w:t>
            </w:r>
          </w:p>
        </w:tc>
        <w:tc>
          <w:tcPr>
            <w:tcW w:w="5097" w:type="dxa"/>
            <w:vAlign w:val="center"/>
          </w:tcPr>
          <w:p w:rsidR="005B4B43" w:rsidRPr="00450102" w:rsidRDefault="005B4B43" w:rsidP="00707AFE">
            <w:pPr>
              <w:pStyle w:val="a3"/>
              <w:spacing w:line="276" w:lineRule="auto"/>
              <w:ind w:left="31"/>
              <w:rPr>
                <w:sz w:val="22"/>
              </w:rPr>
            </w:pPr>
            <w:r w:rsidRPr="00DF6A30">
              <w:rPr>
                <w:sz w:val="22"/>
              </w:rPr>
              <w:t>Сложно представить, однако может произойти (частота в год 10</w:t>
            </w:r>
            <w:r w:rsidRPr="00DF6A30">
              <w:rPr>
                <w:sz w:val="22"/>
                <w:vertAlign w:val="superscript"/>
              </w:rPr>
              <w:t>-2</w:t>
            </w:r>
            <w:r w:rsidRPr="00DF6A30">
              <w:rPr>
                <w:sz w:val="22"/>
              </w:rPr>
              <w:t xml:space="preserve"> – 10</w:t>
            </w:r>
            <w:r w:rsidRPr="00DF6A30">
              <w:rPr>
                <w:sz w:val="22"/>
                <w:vertAlign w:val="superscript"/>
              </w:rPr>
              <w:t>-4</w:t>
            </w:r>
            <w:r w:rsidRPr="00DF6A30">
              <w:rPr>
                <w:sz w:val="22"/>
              </w:rPr>
              <w:t>)</w:t>
            </w:r>
            <w:r>
              <w:rPr>
                <w:sz w:val="22"/>
              </w:rPr>
              <w:t xml:space="preserve">. </w:t>
            </w:r>
            <w:proofErr w:type="gramStart"/>
            <w:r w:rsidRPr="00DF6A30">
              <w:rPr>
                <w:sz w:val="22"/>
              </w:rPr>
              <w:t>Зависит от следования инструкции Нужны</w:t>
            </w:r>
            <w:proofErr w:type="gramEnd"/>
            <w:r w:rsidRPr="00DF6A30">
              <w:rPr>
                <w:sz w:val="22"/>
              </w:rPr>
              <w:t xml:space="preserve"> многочисленные поломки/</w:t>
            </w:r>
            <w:r>
              <w:rPr>
                <w:sz w:val="22"/>
              </w:rPr>
              <w:t xml:space="preserve"> </w:t>
            </w:r>
            <w:r w:rsidRPr="00DF6A30">
              <w:rPr>
                <w:sz w:val="22"/>
              </w:rPr>
              <w:t>отказы/ошибки</w:t>
            </w:r>
          </w:p>
        </w:tc>
      </w:tr>
      <w:tr w:rsidR="008E6421" w:rsidRPr="00450102" w:rsidTr="00E36303">
        <w:trPr>
          <w:jc w:val="center"/>
        </w:trPr>
        <w:tc>
          <w:tcPr>
            <w:tcW w:w="1893" w:type="dxa"/>
            <w:vAlign w:val="center"/>
          </w:tcPr>
          <w:p w:rsidR="008E6421" w:rsidRPr="008D3794" w:rsidRDefault="008E6421" w:rsidP="00490A9C">
            <w:pPr>
              <w:pStyle w:val="a3"/>
              <w:spacing w:line="276" w:lineRule="auto"/>
              <w:ind w:left="0"/>
              <w:jc w:val="center"/>
              <w:rPr>
                <w:b/>
                <w:sz w:val="22"/>
              </w:rPr>
            </w:pPr>
            <w:r w:rsidRPr="008D3794">
              <w:rPr>
                <w:b/>
                <w:sz w:val="22"/>
              </w:rPr>
              <w:t>3</w:t>
            </w:r>
          </w:p>
        </w:tc>
        <w:tc>
          <w:tcPr>
            <w:tcW w:w="2786" w:type="dxa"/>
            <w:vAlign w:val="center"/>
          </w:tcPr>
          <w:p w:rsidR="008E6421" w:rsidRPr="00450102" w:rsidRDefault="008E6421" w:rsidP="00490A9C">
            <w:pPr>
              <w:pStyle w:val="a3"/>
              <w:spacing w:line="276" w:lineRule="auto"/>
              <w:ind w:left="0"/>
              <w:jc w:val="center"/>
              <w:rPr>
                <w:sz w:val="22"/>
              </w:rPr>
            </w:pPr>
            <w:r>
              <w:rPr>
                <w:sz w:val="22"/>
              </w:rPr>
              <w:t>Возможно</w:t>
            </w:r>
          </w:p>
        </w:tc>
        <w:tc>
          <w:tcPr>
            <w:tcW w:w="5097" w:type="dxa"/>
            <w:vAlign w:val="center"/>
          </w:tcPr>
          <w:p w:rsidR="008E6421" w:rsidRPr="00450102" w:rsidRDefault="008E6421" w:rsidP="00490A9C">
            <w:pPr>
              <w:pStyle w:val="a3"/>
              <w:spacing w:line="276" w:lineRule="auto"/>
              <w:ind w:left="31"/>
              <w:rPr>
                <w:sz w:val="22"/>
              </w:rPr>
            </w:pPr>
            <w:r>
              <w:rPr>
                <w:sz w:val="22"/>
              </w:rPr>
              <w:t>Иногда может произойти (</w:t>
            </w:r>
            <w:r w:rsidRPr="00DF6A30">
              <w:rPr>
                <w:sz w:val="22"/>
              </w:rPr>
              <w:t>вероятность события за рассматр</w:t>
            </w:r>
            <w:r>
              <w:rPr>
                <w:sz w:val="22"/>
              </w:rPr>
              <w:t>иваемый промежуток времени 50/</w:t>
            </w:r>
            <w:r w:rsidRPr="00DF6A30">
              <w:rPr>
                <w:sz w:val="22"/>
              </w:rPr>
              <w:t>50</w:t>
            </w:r>
            <w:r>
              <w:rPr>
                <w:sz w:val="22"/>
              </w:rPr>
              <w:t xml:space="preserve"> </w:t>
            </w:r>
            <w:r w:rsidRPr="00DF6A30">
              <w:rPr>
                <w:sz w:val="22"/>
              </w:rPr>
              <w:t>%</w:t>
            </w:r>
            <w:r>
              <w:rPr>
                <w:sz w:val="22"/>
              </w:rPr>
              <w:t>,</w:t>
            </w:r>
            <w:r w:rsidRPr="00DF6A30">
              <w:rPr>
                <w:sz w:val="22"/>
              </w:rPr>
              <w:t xml:space="preserve"> частота в год 10</w:t>
            </w:r>
            <w:r w:rsidRPr="00DF6A30">
              <w:rPr>
                <w:sz w:val="22"/>
                <w:vertAlign w:val="superscript"/>
              </w:rPr>
              <w:t>-1</w:t>
            </w:r>
            <w:r w:rsidRPr="00DF6A30">
              <w:rPr>
                <w:sz w:val="22"/>
              </w:rPr>
              <w:t xml:space="preserve"> – 10</w:t>
            </w:r>
            <w:r w:rsidRPr="00DF6A30">
              <w:rPr>
                <w:sz w:val="22"/>
                <w:vertAlign w:val="superscript"/>
              </w:rPr>
              <w:t>-2</w:t>
            </w:r>
            <w:r w:rsidRPr="00DF6A30">
              <w:rPr>
                <w:sz w:val="22"/>
              </w:rPr>
              <w:t>)</w:t>
            </w:r>
            <w:r>
              <w:rPr>
                <w:sz w:val="22"/>
              </w:rPr>
              <w:t xml:space="preserve">. </w:t>
            </w:r>
            <w:r w:rsidRPr="00DF6A30">
              <w:rPr>
                <w:sz w:val="22"/>
              </w:rPr>
              <w:t>Зависит от обучения (квалификации) Одна ошибка может стать причиной аварии/инцидента/несчастного случая</w:t>
            </w:r>
          </w:p>
        </w:tc>
      </w:tr>
      <w:tr w:rsidR="008E6421" w:rsidRPr="00450102" w:rsidTr="00E36303">
        <w:trPr>
          <w:jc w:val="center"/>
        </w:trPr>
        <w:tc>
          <w:tcPr>
            <w:tcW w:w="1893" w:type="dxa"/>
            <w:vAlign w:val="center"/>
          </w:tcPr>
          <w:p w:rsidR="008E6421" w:rsidRPr="008D3794" w:rsidRDefault="008E6421" w:rsidP="00490A9C">
            <w:pPr>
              <w:pStyle w:val="a3"/>
              <w:spacing w:line="276" w:lineRule="auto"/>
              <w:ind w:left="0"/>
              <w:jc w:val="center"/>
              <w:rPr>
                <w:b/>
                <w:sz w:val="22"/>
              </w:rPr>
            </w:pPr>
            <w:r w:rsidRPr="008D3794">
              <w:rPr>
                <w:b/>
                <w:sz w:val="22"/>
              </w:rPr>
              <w:t>4</w:t>
            </w:r>
          </w:p>
        </w:tc>
        <w:tc>
          <w:tcPr>
            <w:tcW w:w="2786" w:type="dxa"/>
            <w:vAlign w:val="center"/>
          </w:tcPr>
          <w:p w:rsidR="008E6421" w:rsidRPr="00450102" w:rsidRDefault="008E6421" w:rsidP="00490A9C">
            <w:pPr>
              <w:pStyle w:val="a3"/>
              <w:spacing w:line="276" w:lineRule="auto"/>
              <w:ind w:left="0"/>
              <w:jc w:val="center"/>
              <w:rPr>
                <w:sz w:val="22"/>
              </w:rPr>
            </w:pPr>
            <w:r>
              <w:rPr>
                <w:sz w:val="22"/>
              </w:rPr>
              <w:t>Вероятно</w:t>
            </w:r>
          </w:p>
        </w:tc>
        <w:tc>
          <w:tcPr>
            <w:tcW w:w="5097" w:type="dxa"/>
            <w:vAlign w:val="center"/>
          </w:tcPr>
          <w:p w:rsidR="008E6421" w:rsidRPr="00450102" w:rsidRDefault="008E6421" w:rsidP="00490A9C">
            <w:pPr>
              <w:pStyle w:val="a3"/>
              <w:spacing w:line="276" w:lineRule="auto"/>
              <w:ind w:left="31"/>
              <w:rPr>
                <w:sz w:val="22"/>
              </w:rPr>
            </w:pPr>
            <w:r w:rsidRPr="00DF6A30">
              <w:rPr>
                <w:sz w:val="22"/>
              </w:rPr>
              <w:t>Зависит от случая, высокая степень возможности реализации</w:t>
            </w:r>
            <w:r>
              <w:rPr>
                <w:sz w:val="22"/>
              </w:rPr>
              <w:t xml:space="preserve"> </w:t>
            </w:r>
            <w:r w:rsidRPr="00DF6A30">
              <w:rPr>
                <w:sz w:val="22"/>
              </w:rPr>
              <w:t>(скорее всего событие произойдет</w:t>
            </w:r>
            <w:r>
              <w:rPr>
                <w:sz w:val="22"/>
              </w:rPr>
              <w:t>,</w:t>
            </w:r>
            <w:r w:rsidRPr="00DF6A30">
              <w:rPr>
                <w:sz w:val="22"/>
              </w:rPr>
              <w:t xml:space="preserve"> частота в год 1 – 10</w:t>
            </w:r>
            <w:r w:rsidRPr="00DF6A30">
              <w:rPr>
                <w:sz w:val="22"/>
                <w:vertAlign w:val="superscript"/>
              </w:rPr>
              <w:t>-1</w:t>
            </w:r>
            <w:r w:rsidRPr="00DF6A30">
              <w:rPr>
                <w:sz w:val="22"/>
              </w:rPr>
              <w:t>) Часто слышим о подобных фактах</w:t>
            </w:r>
            <w:r>
              <w:rPr>
                <w:sz w:val="22"/>
              </w:rPr>
              <w:t xml:space="preserve">. </w:t>
            </w:r>
            <w:r w:rsidRPr="00DF6A30">
              <w:rPr>
                <w:sz w:val="22"/>
              </w:rPr>
              <w:t>Периодически наблюдаемое событие</w:t>
            </w:r>
          </w:p>
        </w:tc>
      </w:tr>
      <w:tr w:rsidR="008E6421" w:rsidRPr="00450102" w:rsidTr="00E36303">
        <w:trPr>
          <w:jc w:val="center"/>
        </w:trPr>
        <w:tc>
          <w:tcPr>
            <w:tcW w:w="1893" w:type="dxa"/>
            <w:vAlign w:val="center"/>
          </w:tcPr>
          <w:p w:rsidR="008E6421" w:rsidRPr="008D3794" w:rsidRDefault="008E6421" w:rsidP="00490A9C">
            <w:pPr>
              <w:pStyle w:val="a3"/>
              <w:spacing w:line="276" w:lineRule="auto"/>
              <w:ind w:left="0"/>
              <w:jc w:val="center"/>
              <w:rPr>
                <w:b/>
                <w:sz w:val="22"/>
              </w:rPr>
            </w:pPr>
            <w:r w:rsidRPr="008D3794">
              <w:rPr>
                <w:b/>
                <w:sz w:val="22"/>
              </w:rPr>
              <w:t>5</w:t>
            </w:r>
          </w:p>
        </w:tc>
        <w:tc>
          <w:tcPr>
            <w:tcW w:w="2786" w:type="dxa"/>
            <w:vAlign w:val="center"/>
          </w:tcPr>
          <w:p w:rsidR="008E6421" w:rsidRPr="00450102" w:rsidRDefault="008E6421" w:rsidP="00490A9C">
            <w:pPr>
              <w:pStyle w:val="a3"/>
              <w:spacing w:line="276" w:lineRule="auto"/>
              <w:ind w:left="0"/>
              <w:jc w:val="center"/>
              <w:rPr>
                <w:sz w:val="22"/>
              </w:rPr>
            </w:pPr>
            <w:r>
              <w:rPr>
                <w:sz w:val="22"/>
              </w:rPr>
              <w:t>Весьма вероятно (характерно)</w:t>
            </w:r>
          </w:p>
        </w:tc>
        <w:tc>
          <w:tcPr>
            <w:tcW w:w="5097" w:type="dxa"/>
            <w:vAlign w:val="center"/>
          </w:tcPr>
          <w:p w:rsidR="008E6421" w:rsidRPr="00450102" w:rsidRDefault="008E6421" w:rsidP="00490A9C">
            <w:pPr>
              <w:pStyle w:val="a3"/>
              <w:spacing w:line="276" w:lineRule="auto"/>
              <w:ind w:left="0"/>
              <w:rPr>
                <w:sz w:val="22"/>
              </w:rPr>
            </w:pPr>
            <w:r w:rsidRPr="00DF6A30">
              <w:rPr>
                <w:sz w:val="22"/>
              </w:rPr>
              <w:t>Обязательно произойдет (событие обязатель</w:t>
            </w:r>
            <w:r>
              <w:rPr>
                <w:sz w:val="22"/>
              </w:rPr>
              <w:t xml:space="preserve">но произойдет – частота в год &gt; </w:t>
            </w:r>
            <w:r w:rsidRPr="00DF6A30">
              <w:rPr>
                <w:sz w:val="22"/>
              </w:rPr>
              <w:t>1)</w:t>
            </w:r>
            <w:r>
              <w:rPr>
                <w:sz w:val="22"/>
              </w:rPr>
              <w:t xml:space="preserve">. </w:t>
            </w:r>
            <w:r w:rsidRPr="00DF6A30">
              <w:rPr>
                <w:sz w:val="22"/>
              </w:rPr>
              <w:t>Регулярно наблюдаемое событие</w:t>
            </w:r>
          </w:p>
        </w:tc>
      </w:tr>
    </w:tbl>
    <w:p w:rsidR="0017109D" w:rsidRDefault="0017109D" w:rsidP="00E36303">
      <w:pPr>
        <w:pStyle w:val="2"/>
        <w:spacing w:before="0"/>
      </w:pPr>
      <w:bookmarkStart w:id="16" w:name="_Toc95202248"/>
      <w:bookmarkStart w:id="17" w:name="_Toc96324800"/>
    </w:p>
    <w:p w:rsidR="005B4B43" w:rsidRDefault="008E6421" w:rsidP="00E36303">
      <w:pPr>
        <w:pStyle w:val="2"/>
        <w:spacing w:before="0"/>
      </w:pPr>
      <w:r>
        <w:t xml:space="preserve">8. </w:t>
      </w:r>
      <w:r w:rsidR="005B4B43">
        <w:t>Матрица оценки профессиональных рисков</w:t>
      </w:r>
      <w:bookmarkEnd w:id="16"/>
      <w:bookmarkEnd w:id="17"/>
    </w:p>
    <w:p w:rsidR="005B4B43" w:rsidRDefault="005B4B43" w:rsidP="00567B71">
      <w:pPr>
        <w:pStyle w:val="a3"/>
        <w:spacing w:line="276" w:lineRule="auto"/>
        <w:ind w:left="-426" w:firstLine="710"/>
      </w:pPr>
      <w:r w:rsidRPr="005C5CB6">
        <w:rPr>
          <w:b/>
        </w:rPr>
        <w:t>Профессиональный риск</w:t>
      </w:r>
      <w:r>
        <w:t xml:space="preserve"> – это </w:t>
      </w:r>
      <w:r w:rsidRPr="003C19F1">
        <w:t>сочетание вероятности возникновения в процессе трудовой деятельности опасного события, травмы или другого ущерба для здоровья чел</w:t>
      </w:r>
      <w:r>
        <w:t xml:space="preserve">овека, </w:t>
      </w:r>
      <w:proofErr w:type="gramStart"/>
      <w:r>
        <w:t>вызванных</w:t>
      </w:r>
      <w:proofErr w:type="gramEnd"/>
      <w:r>
        <w:t xml:space="preserve"> этим событием.</w:t>
      </w:r>
    </w:p>
    <w:p w:rsidR="005B4B43" w:rsidRDefault="00F64A34" w:rsidP="00567B71">
      <w:pPr>
        <w:spacing w:line="276" w:lineRule="auto"/>
        <w:ind w:left="-426" w:firstLine="710"/>
      </w:pPr>
      <w:r>
        <w:t xml:space="preserve">8.1. </w:t>
      </w:r>
      <w:r w:rsidR="005B4B43">
        <w:t>Матрица оценки рисков (5</w:t>
      </w:r>
      <w:r w:rsidR="005B4B43" w:rsidRPr="00F64A34">
        <w:rPr>
          <w:rFonts w:cs="Times New Roman"/>
        </w:rPr>
        <w:t>×</w:t>
      </w:r>
      <w:r w:rsidR="005B4B43">
        <w:t>5) содержит по вертикали пять уровней тяжести последствий и пять уровней вероятностей (частоты) несчастного случая по горизонтали.</w:t>
      </w:r>
    </w:p>
    <w:p w:rsidR="005B4B43" w:rsidRDefault="005B4B43" w:rsidP="00567B71">
      <w:pPr>
        <w:pStyle w:val="a3"/>
        <w:spacing w:line="276" w:lineRule="auto"/>
        <w:ind w:left="-426" w:firstLine="710"/>
      </w:pPr>
      <w:r>
        <w:t>Каждому уровню тяжести последствий вдоль вертикальной оси и каждому уровню вероятностей вдоль горизонтальной оси присвоены ранговые оценки 1, 2, 3, 4, 5, которым соответствуют значения тяжести последствий и вероятности наступления события согласно описанию определенной ситуации (по сценарию) и качественной характеристики частоты события (ранжирование сценариев).</w:t>
      </w:r>
    </w:p>
    <w:p w:rsidR="005B4B43" w:rsidRDefault="005B4B43" w:rsidP="00567B71">
      <w:pPr>
        <w:pStyle w:val="a3"/>
        <w:spacing w:line="276" w:lineRule="auto"/>
        <w:ind w:left="-426" w:firstLine="710"/>
      </w:pPr>
      <w:r>
        <w:lastRenderedPageBreak/>
        <w:t>В результате определения рисков экспертным методом от каждой опасности, идентифицированной на рабочем месте, на основе применения матрицы оценки рисков (МОР) получают величину риска (R) в диапазоне от 1 до 25 баллов.</w:t>
      </w:r>
    </w:p>
    <w:p w:rsidR="005B4B43" w:rsidRDefault="005B4B43" w:rsidP="00567B71">
      <w:pPr>
        <w:pStyle w:val="a3"/>
        <w:spacing w:line="276" w:lineRule="auto"/>
        <w:ind w:left="-426" w:firstLine="710"/>
      </w:pPr>
      <w:r>
        <w:t>На основе произведенной оценки риски формируются в упорядоченную систему в виде матрицы, учитывающей все составляющие риска: последствия (ущерб) наступившей опасности (U) и вероятность её наступления (P).</w:t>
      </w:r>
    </w:p>
    <w:p w:rsidR="005B4B43" w:rsidRDefault="005B4B43" w:rsidP="00567B71">
      <w:pPr>
        <w:pStyle w:val="a3"/>
        <w:spacing w:line="276" w:lineRule="auto"/>
        <w:ind w:left="-426" w:firstLine="710"/>
      </w:pPr>
      <w:r>
        <w:t xml:space="preserve">Матрица оценки рисков </w:t>
      </w:r>
      <w:r w:rsidRPr="000B5230">
        <w:t xml:space="preserve">обеспечивает качественный анализ уровня риска, реализации нежелательного события во время выполнения данного вида работ. Матрица оценки рисков </w:t>
      </w:r>
      <w:r>
        <w:t>(5</w:t>
      </w:r>
      <w:r>
        <w:rPr>
          <w:rFonts w:cs="Times New Roman"/>
        </w:rPr>
        <w:t>×</w:t>
      </w:r>
      <w:r>
        <w:t>5) представлена в Таблице 6</w:t>
      </w:r>
      <w:r w:rsidRPr="000B5230">
        <w:t>.</w:t>
      </w:r>
    </w:p>
    <w:p w:rsidR="00567B71" w:rsidRDefault="005B4B43" w:rsidP="007341B5">
      <w:pPr>
        <w:pStyle w:val="a3"/>
        <w:spacing w:line="276" w:lineRule="auto"/>
        <w:ind w:left="-426" w:firstLine="710"/>
      </w:pPr>
      <w:r>
        <w:t>Оценка приемлемости (допустимости) риска приведена в Таблице 7.</w:t>
      </w:r>
    </w:p>
    <w:p w:rsidR="00E36303" w:rsidRDefault="00E36303" w:rsidP="007341B5">
      <w:pPr>
        <w:pStyle w:val="a3"/>
        <w:spacing w:line="276" w:lineRule="auto"/>
        <w:ind w:left="-426" w:firstLine="710"/>
      </w:pPr>
    </w:p>
    <w:p w:rsidR="008E6421" w:rsidRDefault="008E6421" w:rsidP="008E6421">
      <w:pPr>
        <w:pStyle w:val="a3"/>
        <w:spacing w:line="276" w:lineRule="auto"/>
        <w:ind w:left="0"/>
        <w:jc w:val="right"/>
      </w:pPr>
      <w:r>
        <w:t>Таблица 6.</w:t>
      </w:r>
    </w:p>
    <w:p w:rsidR="0017109D" w:rsidRPr="00DC556C" w:rsidRDefault="008E6421" w:rsidP="0017109D">
      <w:pPr>
        <w:pStyle w:val="a3"/>
        <w:spacing w:line="276" w:lineRule="auto"/>
        <w:ind w:left="0"/>
        <w:jc w:val="center"/>
        <w:rPr>
          <w:b/>
        </w:rPr>
      </w:pPr>
      <w:r w:rsidRPr="00DC556C">
        <w:rPr>
          <w:b/>
        </w:rPr>
        <w:t>Матрица оценки рисков</w:t>
      </w:r>
    </w:p>
    <w:tbl>
      <w:tblPr>
        <w:tblStyle w:val="a8"/>
        <w:tblW w:w="10317" w:type="dxa"/>
        <w:tblInd w:w="-941" w:type="dxa"/>
        <w:tblLook w:val="04A0" w:firstRow="1" w:lastRow="0" w:firstColumn="1" w:lastColumn="0" w:noHBand="0" w:noVBand="1"/>
      </w:tblPr>
      <w:tblGrid>
        <w:gridCol w:w="838"/>
        <w:gridCol w:w="2142"/>
        <w:gridCol w:w="1583"/>
        <w:gridCol w:w="1740"/>
        <w:gridCol w:w="1382"/>
        <w:gridCol w:w="1329"/>
        <w:gridCol w:w="1303"/>
      </w:tblGrid>
      <w:tr w:rsidR="008E6421" w:rsidRPr="00DC556C" w:rsidTr="00490A9C">
        <w:trPr>
          <w:trHeight w:val="276"/>
        </w:trPr>
        <w:tc>
          <w:tcPr>
            <w:tcW w:w="2980" w:type="dxa"/>
            <w:gridSpan w:val="2"/>
            <w:vMerge w:val="restart"/>
            <w:vAlign w:val="center"/>
          </w:tcPr>
          <w:p w:rsidR="008E6421" w:rsidRPr="00DC556C" w:rsidRDefault="008E6421" w:rsidP="00490A9C">
            <w:pPr>
              <w:pStyle w:val="a3"/>
              <w:spacing w:line="276" w:lineRule="auto"/>
              <w:ind w:left="0"/>
              <w:jc w:val="center"/>
              <w:rPr>
                <w:b/>
                <w:sz w:val="22"/>
              </w:rPr>
            </w:pPr>
            <w:r w:rsidRPr="00DC556C">
              <w:rPr>
                <w:b/>
                <w:sz w:val="22"/>
              </w:rPr>
              <w:t>Тяжесть последствий опасности (</w:t>
            </w:r>
            <w:r w:rsidRPr="00DC556C">
              <w:rPr>
                <w:b/>
                <w:sz w:val="22"/>
                <w:lang w:val="en-US"/>
              </w:rPr>
              <w:t>U</w:t>
            </w:r>
            <w:r w:rsidRPr="00DC556C">
              <w:rPr>
                <w:b/>
                <w:sz w:val="22"/>
              </w:rPr>
              <w:t>)</w:t>
            </w:r>
          </w:p>
        </w:tc>
        <w:tc>
          <w:tcPr>
            <w:tcW w:w="7337" w:type="dxa"/>
            <w:gridSpan w:val="5"/>
            <w:vAlign w:val="center"/>
          </w:tcPr>
          <w:p w:rsidR="008E6421" w:rsidRPr="00DC556C" w:rsidRDefault="008E6421" w:rsidP="00490A9C">
            <w:pPr>
              <w:pStyle w:val="a3"/>
              <w:spacing w:line="276" w:lineRule="auto"/>
              <w:ind w:left="0"/>
              <w:jc w:val="center"/>
              <w:rPr>
                <w:b/>
                <w:sz w:val="22"/>
              </w:rPr>
            </w:pPr>
            <w:r w:rsidRPr="00DC556C">
              <w:rPr>
                <w:b/>
                <w:sz w:val="22"/>
              </w:rPr>
              <w:t xml:space="preserve">Вероятность </w:t>
            </w:r>
            <w:r>
              <w:rPr>
                <w:b/>
                <w:sz w:val="22"/>
              </w:rPr>
              <w:t xml:space="preserve">возникновения опасности </w:t>
            </w:r>
            <w:r w:rsidRPr="00DC556C">
              <w:rPr>
                <w:b/>
                <w:sz w:val="22"/>
              </w:rPr>
              <w:t>(Р)</w:t>
            </w:r>
          </w:p>
        </w:tc>
      </w:tr>
      <w:tr w:rsidR="008E6421" w:rsidRPr="00DC556C" w:rsidTr="00490A9C">
        <w:trPr>
          <w:trHeight w:val="566"/>
        </w:trPr>
        <w:tc>
          <w:tcPr>
            <w:tcW w:w="2980" w:type="dxa"/>
            <w:gridSpan w:val="2"/>
            <w:vMerge/>
            <w:vAlign w:val="center"/>
          </w:tcPr>
          <w:p w:rsidR="008E6421" w:rsidRPr="00DC556C" w:rsidRDefault="008E6421" w:rsidP="00490A9C">
            <w:pPr>
              <w:pStyle w:val="a3"/>
              <w:spacing w:line="276" w:lineRule="auto"/>
              <w:ind w:left="0"/>
              <w:jc w:val="center"/>
              <w:rPr>
                <w:sz w:val="22"/>
              </w:rPr>
            </w:pPr>
          </w:p>
        </w:tc>
        <w:tc>
          <w:tcPr>
            <w:tcW w:w="1583" w:type="dxa"/>
            <w:vAlign w:val="center"/>
          </w:tcPr>
          <w:p w:rsidR="008E6421" w:rsidRPr="00D26E92" w:rsidRDefault="008E6421" w:rsidP="00490A9C">
            <w:pPr>
              <w:pStyle w:val="a3"/>
              <w:spacing w:line="276" w:lineRule="auto"/>
              <w:ind w:left="0"/>
              <w:jc w:val="center"/>
              <w:rPr>
                <w:b/>
                <w:sz w:val="22"/>
              </w:rPr>
            </w:pPr>
            <w:r w:rsidRPr="00D26E92">
              <w:rPr>
                <w:b/>
                <w:sz w:val="22"/>
              </w:rPr>
              <w:t>1</w:t>
            </w:r>
          </w:p>
        </w:tc>
        <w:tc>
          <w:tcPr>
            <w:tcW w:w="1740" w:type="dxa"/>
            <w:vAlign w:val="center"/>
          </w:tcPr>
          <w:p w:rsidR="008E6421" w:rsidRPr="00D26E92" w:rsidRDefault="008E6421" w:rsidP="00490A9C">
            <w:pPr>
              <w:pStyle w:val="a3"/>
              <w:spacing w:line="276" w:lineRule="auto"/>
              <w:ind w:left="0"/>
              <w:jc w:val="center"/>
              <w:rPr>
                <w:b/>
                <w:sz w:val="22"/>
              </w:rPr>
            </w:pPr>
            <w:r w:rsidRPr="00D26E92">
              <w:rPr>
                <w:b/>
                <w:sz w:val="22"/>
              </w:rPr>
              <w:t>2</w:t>
            </w:r>
          </w:p>
        </w:tc>
        <w:tc>
          <w:tcPr>
            <w:tcW w:w="1382" w:type="dxa"/>
            <w:vAlign w:val="center"/>
          </w:tcPr>
          <w:p w:rsidR="008E6421" w:rsidRPr="00D26E92" w:rsidRDefault="008E6421" w:rsidP="00490A9C">
            <w:pPr>
              <w:pStyle w:val="a3"/>
              <w:spacing w:line="276" w:lineRule="auto"/>
              <w:ind w:left="0"/>
              <w:jc w:val="center"/>
              <w:rPr>
                <w:b/>
                <w:sz w:val="22"/>
              </w:rPr>
            </w:pPr>
            <w:r w:rsidRPr="00D26E92">
              <w:rPr>
                <w:b/>
                <w:sz w:val="22"/>
              </w:rPr>
              <w:t>3</w:t>
            </w:r>
          </w:p>
        </w:tc>
        <w:tc>
          <w:tcPr>
            <w:tcW w:w="1329" w:type="dxa"/>
            <w:vAlign w:val="center"/>
          </w:tcPr>
          <w:p w:rsidR="008E6421" w:rsidRPr="00D26E92" w:rsidRDefault="008E6421" w:rsidP="00490A9C">
            <w:pPr>
              <w:pStyle w:val="a3"/>
              <w:spacing w:line="276" w:lineRule="auto"/>
              <w:ind w:left="0"/>
              <w:jc w:val="center"/>
              <w:rPr>
                <w:b/>
                <w:sz w:val="22"/>
              </w:rPr>
            </w:pPr>
            <w:r w:rsidRPr="00D26E92">
              <w:rPr>
                <w:b/>
                <w:sz w:val="22"/>
              </w:rPr>
              <w:t>4</w:t>
            </w:r>
          </w:p>
        </w:tc>
        <w:tc>
          <w:tcPr>
            <w:tcW w:w="1303" w:type="dxa"/>
            <w:vAlign w:val="center"/>
          </w:tcPr>
          <w:p w:rsidR="008E6421" w:rsidRPr="00D26E92" w:rsidRDefault="008E6421" w:rsidP="00490A9C">
            <w:pPr>
              <w:pStyle w:val="a3"/>
              <w:spacing w:line="276" w:lineRule="auto"/>
              <w:ind w:left="0"/>
              <w:jc w:val="center"/>
              <w:rPr>
                <w:b/>
                <w:sz w:val="22"/>
              </w:rPr>
            </w:pPr>
            <w:r w:rsidRPr="00D26E92">
              <w:rPr>
                <w:b/>
                <w:sz w:val="22"/>
              </w:rPr>
              <w:t>5</w:t>
            </w:r>
          </w:p>
        </w:tc>
      </w:tr>
      <w:tr w:rsidR="008E6421" w:rsidRPr="00DC556C" w:rsidTr="00490A9C">
        <w:trPr>
          <w:trHeight w:val="566"/>
        </w:trPr>
        <w:tc>
          <w:tcPr>
            <w:tcW w:w="2980" w:type="dxa"/>
            <w:gridSpan w:val="2"/>
            <w:vMerge/>
            <w:vAlign w:val="center"/>
          </w:tcPr>
          <w:p w:rsidR="008E6421" w:rsidRPr="00DC556C" w:rsidRDefault="008E6421" w:rsidP="00490A9C">
            <w:pPr>
              <w:pStyle w:val="a3"/>
              <w:spacing w:line="276" w:lineRule="auto"/>
              <w:ind w:left="0"/>
              <w:jc w:val="center"/>
              <w:rPr>
                <w:sz w:val="22"/>
              </w:rPr>
            </w:pPr>
          </w:p>
        </w:tc>
        <w:tc>
          <w:tcPr>
            <w:tcW w:w="1583" w:type="dxa"/>
            <w:vAlign w:val="center"/>
          </w:tcPr>
          <w:p w:rsidR="008E6421" w:rsidRPr="00DC556C" w:rsidRDefault="008E6421" w:rsidP="00490A9C">
            <w:pPr>
              <w:pStyle w:val="a3"/>
              <w:spacing w:line="276" w:lineRule="auto"/>
              <w:ind w:left="0"/>
              <w:jc w:val="center"/>
              <w:rPr>
                <w:b/>
                <w:sz w:val="22"/>
              </w:rPr>
            </w:pPr>
            <w:r w:rsidRPr="00DC556C">
              <w:rPr>
                <w:b/>
                <w:sz w:val="22"/>
              </w:rPr>
              <w:t>Практически исключено</w:t>
            </w:r>
          </w:p>
        </w:tc>
        <w:tc>
          <w:tcPr>
            <w:tcW w:w="1740" w:type="dxa"/>
            <w:vAlign w:val="center"/>
          </w:tcPr>
          <w:p w:rsidR="008E6421" w:rsidRPr="00DC556C" w:rsidRDefault="008E6421" w:rsidP="00490A9C">
            <w:pPr>
              <w:pStyle w:val="a3"/>
              <w:spacing w:line="276" w:lineRule="auto"/>
              <w:ind w:left="0"/>
              <w:jc w:val="center"/>
              <w:rPr>
                <w:b/>
                <w:sz w:val="22"/>
              </w:rPr>
            </w:pPr>
            <w:r w:rsidRPr="00DC556C">
              <w:rPr>
                <w:b/>
                <w:sz w:val="22"/>
              </w:rPr>
              <w:t>Маловероятно</w:t>
            </w:r>
          </w:p>
        </w:tc>
        <w:tc>
          <w:tcPr>
            <w:tcW w:w="1382" w:type="dxa"/>
            <w:vAlign w:val="center"/>
          </w:tcPr>
          <w:p w:rsidR="008E6421" w:rsidRPr="00DC556C" w:rsidRDefault="008E6421" w:rsidP="00490A9C">
            <w:pPr>
              <w:pStyle w:val="a3"/>
              <w:spacing w:line="276" w:lineRule="auto"/>
              <w:ind w:left="0"/>
              <w:jc w:val="center"/>
              <w:rPr>
                <w:b/>
                <w:sz w:val="22"/>
              </w:rPr>
            </w:pPr>
            <w:r w:rsidRPr="00DC556C">
              <w:rPr>
                <w:b/>
                <w:sz w:val="22"/>
              </w:rPr>
              <w:t>Возможно</w:t>
            </w:r>
          </w:p>
        </w:tc>
        <w:tc>
          <w:tcPr>
            <w:tcW w:w="1329" w:type="dxa"/>
            <w:vAlign w:val="center"/>
          </w:tcPr>
          <w:p w:rsidR="008E6421" w:rsidRPr="00DC556C" w:rsidRDefault="008E6421" w:rsidP="00490A9C">
            <w:pPr>
              <w:pStyle w:val="a3"/>
              <w:spacing w:line="276" w:lineRule="auto"/>
              <w:ind w:left="0"/>
              <w:jc w:val="center"/>
              <w:rPr>
                <w:b/>
                <w:sz w:val="22"/>
              </w:rPr>
            </w:pPr>
            <w:r w:rsidRPr="00DC556C">
              <w:rPr>
                <w:b/>
                <w:sz w:val="22"/>
              </w:rPr>
              <w:t>Вероятно</w:t>
            </w:r>
          </w:p>
        </w:tc>
        <w:tc>
          <w:tcPr>
            <w:tcW w:w="1303" w:type="dxa"/>
            <w:vAlign w:val="center"/>
          </w:tcPr>
          <w:p w:rsidR="008E6421" w:rsidRPr="00DC556C" w:rsidRDefault="008E6421" w:rsidP="00490A9C">
            <w:pPr>
              <w:pStyle w:val="a3"/>
              <w:spacing w:line="276" w:lineRule="auto"/>
              <w:ind w:left="0"/>
              <w:jc w:val="center"/>
              <w:rPr>
                <w:b/>
                <w:sz w:val="22"/>
              </w:rPr>
            </w:pPr>
            <w:r w:rsidRPr="00DC556C">
              <w:rPr>
                <w:b/>
                <w:sz w:val="22"/>
              </w:rPr>
              <w:t>Весьма вероятно</w:t>
            </w:r>
          </w:p>
        </w:tc>
      </w:tr>
      <w:tr w:rsidR="008E6421" w:rsidRPr="00DC556C" w:rsidTr="00490A9C">
        <w:trPr>
          <w:trHeight w:val="454"/>
        </w:trPr>
        <w:tc>
          <w:tcPr>
            <w:tcW w:w="838" w:type="dxa"/>
            <w:vAlign w:val="center"/>
          </w:tcPr>
          <w:p w:rsidR="008E6421" w:rsidRPr="00DC556C" w:rsidRDefault="008E6421" w:rsidP="00490A9C">
            <w:pPr>
              <w:pStyle w:val="a3"/>
              <w:spacing w:line="276" w:lineRule="auto"/>
              <w:ind w:left="0"/>
              <w:jc w:val="center"/>
              <w:rPr>
                <w:b/>
                <w:sz w:val="22"/>
              </w:rPr>
            </w:pPr>
            <w:r w:rsidRPr="00DC556C">
              <w:rPr>
                <w:b/>
                <w:sz w:val="22"/>
              </w:rPr>
              <w:t>1</w:t>
            </w:r>
          </w:p>
        </w:tc>
        <w:tc>
          <w:tcPr>
            <w:tcW w:w="2142" w:type="dxa"/>
            <w:vAlign w:val="center"/>
          </w:tcPr>
          <w:p w:rsidR="008E6421" w:rsidRPr="00DC556C" w:rsidRDefault="008E6421" w:rsidP="00490A9C">
            <w:pPr>
              <w:pStyle w:val="a3"/>
              <w:spacing w:line="276" w:lineRule="auto"/>
              <w:ind w:left="0"/>
              <w:jc w:val="center"/>
              <w:rPr>
                <w:b/>
                <w:sz w:val="22"/>
              </w:rPr>
            </w:pPr>
            <w:r w:rsidRPr="00DC556C">
              <w:rPr>
                <w:b/>
                <w:sz w:val="22"/>
              </w:rPr>
              <w:t>Приемлемая</w:t>
            </w:r>
          </w:p>
        </w:tc>
        <w:tc>
          <w:tcPr>
            <w:tcW w:w="1583" w:type="dxa"/>
            <w:shd w:val="clear" w:color="auto" w:fill="92D050"/>
            <w:vAlign w:val="center"/>
          </w:tcPr>
          <w:p w:rsidR="008E6421" w:rsidRPr="00CB2D40" w:rsidRDefault="008E6421" w:rsidP="00490A9C">
            <w:pPr>
              <w:pStyle w:val="a3"/>
              <w:spacing w:line="276" w:lineRule="auto"/>
              <w:ind w:left="0"/>
              <w:jc w:val="center"/>
              <w:rPr>
                <w:sz w:val="22"/>
                <w:lang w:val="en-US"/>
              </w:rPr>
            </w:pPr>
            <w:r>
              <w:rPr>
                <w:sz w:val="22"/>
                <w:lang w:val="en-US"/>
              </w:rPr>
              <w:t>1</w:t>
            </w:r>
          </w:p>
        </w:tc>
        <w:tc>
          <w:tcPr>
            <w:tcW w:w="1740" w:type="dxa"/>
            <w:shd w:val="clear" w:color="auto" w:fill="92D050"/>
            <w:vAlign w:val="center"/>
          </w:tcPr>
          <w:p w:rsidR="008E6421" w:rsidRPr="00CB2D40" w:rsidRDefault="008E6421" w:rsidP="00490A9C">
            <w:pPr>
              <w:pStyle w:val="a3"/>
              <w:spacing w:line="276" w:lineRule="auto"/>
              <w:ind w:left="0"/>
              <w:jc w:val="center"/>
              <w:rPr>
                <w:sz w:val="22"/>
                <w:lang w:val="en-US"/>
              </w:rPr>
            </w:pPr>
            <w:r>
              <w:rPr>
                <w:sz w:val="22"/>
                <w:lang w:val="en-US"/>
              </w:rPr>
              <w:t>2</w:t>
            </w:r>
          </w:p>
        </w:tc>
        <w:tc>
          <w:tcPr>
            <w:tcW w:w="1382" w:type="dxa"/>
            <w:shd w:val="clear" w:color="auto" w:fill="92D050"/>
            <w:vAlign w:val="center"/>
          </w:tcPr>
          <w:p w:rsidR="008E6421" w:rsidRPr="00CB2D40" w:rsidRDefault="008E6421" w:rsidP="00490A9C">
            <w:pPr>
              <w:pStyle w:val="a3"/>
              <w:spacing w:line="276" w:lineRule="auto"/>
              <w:ind w:left="0"/>
              <w:jc w:val="center"/>
              <w:rPr>
                <w:sz w:val="22"/>
                <w:lang w:val="en-US"/>
              </w:rPr>
            </w:pPr>
            <w:r>
              <w:rPr>
                <w:sz w:val="22"/>
                <w:lang w:val="en-US"/>
              </w:rPr>
              <w:t>3</w:t>
            </w:r>
          </w:p>
        </w:tc>
        <w:tc>
          <w:tcPr>
            <w:tcW w:w="1329" w:type="dxa"/>
            <w:shd w:val="clear" w:color="auto" w:fill="92D050"/>
            <w:vAlign w:val="center"/>
          </w:tcPr>
          <w:p w:rsidR="008E6421" w:rsidRPr="00CB2D40" w:rsidRDefault="008E6421" w:rsidP="00490A9C">
            <w:pPr>
              <w:pStyle w:val="a3"/>
              <w:spacing w:line="276" w:lineRule="auto"/>
              <w:ind w:left="0"/>
              <w:jc w:val="center"/>
              <w:rPr>
                <w:sz w:val="22"/>
                <w:lang w:val="en-US"/>
              </w:rPr>
            </w:pPr>
            <w:r>
              <w:rPr>
                <w:sz w:val="22"/>
                <w:lang w:val="en-US"/>
              </w:rPr>
              <w:t>4</w:t>
            </w:r>
          </w:p>
        </w:tc>
        <w:tc>
          <w:tcPr>
            <w:tcW w:w="1303" w:type="dxa"/>
            <w:shd w:val="clear" w:color="auto" w:fill="FFFF00"/>
            <w:vAlign w:val="center"/>
          </w:tcPr>
          <w:p w:rsidR="008E6421" w:rsidRPr="00CB2D40" w:rsidRDefault="008E6421" w:rsidP="00490A9C">
            <w:pPr>
              <w:pStyle w:val="a3"/>
              <w:spacing w:line="276" w:lineRule="auto"/>
              <w:ind w:left="0"/>
              <w:jc w:val="center"/>
              <w:rPr>
                <w:sz w:val="22"/>
                <w:lang w:val="en-US"/>
              </w:rPr>
            </w:pPr>
            <w:r>
              <w:rPr>
                <w:sz w:val="22"/>
                <w:lang w:val="en-US"/>
              </w:rPr>
              <w:t>5</w:t>
            </w:r>
          </w:p>
        </w:tc>
      </w:tr>
      <w:tr w:rsidR="008E6421" w:rsidRPr="00DC556C" w:rsidTr="00490A9C">
        <w:trPr>
          <w:trHeight w:val="454"/>
        </w:trPr>
        <w:tc>
          <w:tcPr>
            <w:tcW w:w="838" w:type="dxa"/>
            <w:vAlign w:val="center"/>
          </w:tcPr>
          <w:p w:rsidR="008E6421" w:rsidRPr="00DC556C" w:rsidRDefault="008E6421" w:rsidP="00490A9C">
            <w:pPr>
              <w:pStyle w:val="a3"/>
              <w:spacing w:line="276" w:lineRule="auto"/>
              <w:ind w:left="0"/>
              <w:jc w:val="center"/>
              <w:rPr>
                <w:b/>
                <w:sz w:val="22"/>
              </w:rPr>
            </w:pPr>
            <w:r w:rsidRPr="00DC556C">
              <w:rPr>
                <w:b/>
                <w:sz w:val="22"/>
              </w:rPr>
              <w:t>2</w:t>
            </w:r>
          </w:p>
        </w:tc>
        <w:tc>
          <w:tcPr>
            <w:tcW w:w="2142" w:type="dxa"/>
            <w:vAlign w:val="center"/>
          </w:tcPr>
          <w:p w:rsidR="008E6421" w:rsidRPr="00DC556C" w:rsidRDefault="008E6421" w:rsidP="00490A9C">
            <w:pPr>
              <w:pStyle w:val="a3"/>
              <w:spacing w:line="276" w:lineRule="auto"/>
              <w:ind w:left="0"/>
              <w:jc w:val="center"/>
              <w:rPr>
                <w:b/>
                <w:sz w:val="22"/>
              </w:rPr>
            </w:pPr>
            <w:r w:rsidRPr="00DC556C">
              <w:rPr>
                <w:b/>
                <w:sz w:val="22"/>
              </w:rPr>
              <w:t>Незначительная</w:t>
            </w:r>
          </w:p>
        </w:tc>
        <w:tc>
          <w:tcPr>
            <w:tcW w:w="1583" w:type="dxa"/>
            <w:shd w:val="clear" w:color="auto" w:fill="92D050"/>
            <w:vAlign w:val="center"/>
          </w:tcPr>
          <w:p w:rsidR="008E6421" w:rsidRPr="00CB2D40" w:rsidRDefault="008E6421" w:rsidP="00490A9C">
            <w:pPr>
              <w:pStyle w:val="a3"/>
              <w:spacing w:line="276" w:lineRule="auto"/>
              <w:ind w:left="0"/>
              <w:jc w:val="center"/>
              <w:rPr>
                <w:sz w:val="22"/>
                <w:lang w:val="en-US"/>
              </w:rPr>
            </w:pPr>
            <w:r>
              <w:rPr>
                <w:sz w:val="22"/>
                <w:lang w:val="en-US"/>
              </w:rPr>
              <w:t>2</w:t>
            </w:r>
          </w:p>
        </w:tc>
        <w:tc>
          <w:tcPr>
            <w:tcW w:w="1740" w:type="dxa"/>
            <w:shd w:val="clear" w:color="auto" w:fill="92D050"/>
            <w:vAlign w:val="center"/>
          </w:tcPr>
          <w:p w:rsidR="008E6421" w:rsidRPr="00CB2D40" w:rsidRDefault="008E6421" w:rsidP="00490A9C">
            <w:pPr>
              <w:pStyle w:val="a3"/>
              <w:spacing w:line="276" w:lineRule="auto"/>
              <w:ind w:left="0"/>
              <w:jc w:val="center"/>
              <w:rPr>
                <w:sz w:val="22"/>
                <w:lang w:val="en-US"/>
              </w:rPr>
            </w:pPr>
            <w:r>
              <w:rPr>
                <w:sz w:val="22"/>
                <w:lang w:val="en-US"/>
              </w:rPr>
              <w:t>4</w:t>
            </w:r>
          </w:p>
        </w:tc>
        <w:tc>
          <w:tcPr>
            <w:tcW w:w="1382" w:type="dxa"/>
            <w:shd w:val="clear" w:color="auto" w:fill="FFFF00"/>
            <w:vAlign w:val="center"/>
          </w:tcPr>
          <w:p w:rsidR="008E6421" w:rsidRPr="00CB2D40" w:rsidRDefault="008E6421" w:rsidP="00490A9C">
            <w:pPr>
              <w:pStyle w:val="a3"/>
              <w:spacing w:line="276" w:lineRule="auto"/>
              <w:ind w:left="0"/>
              <w:jc w:val="center"/>
              <w:rPr>
                <w:sz w:val="22"/>
                <w:lang w:val="en-US"/>
              </w:rPr>
            </w:pPr>
            <w:r>
              <w:rPr>
                <w:sz w:val="22"/>
                <w:lang w:val="en-US"/>
              </w:rPr>
              <w:t>6</w:t>
            </w:r>
          </w:p>
        </w:tc>
        <w:tc>
          <w:tcPr>
            <w:tcW w:w="1329" w:type="dxa"/>
            <w:shd w:val="clear" w:color="auto" w:fill="FFFF00"/>
            <w:vAlign w:val="center"/>
          </w:tcPr>
          <w:p w:rsidR="008E6421" w:rsidRPr="00CB2D40" w:rsidRDefault="008E6421" w:rsidP="00490A9C">
            <w:pPr>
              <w:pStyle w:val="a3"/>
              <w:spacing w:line="276" w:lineRule="auto"/>
              <w:ind w:left="0"/>
              <w:jc w:val="center"/>
              <w:rPr>
                <w:sz w:val="22"/>
                <w:lang w:val="en-US"/>
              </w:rPr>
            </w:pPr>
            <w:r>
              <w:rPr>
                <w:sz w:val="22"/>
                <w:lang w:val="en-US"/>
              </w:rPr>
              <w:t>8</w:t>
            </w:r>
          </w:p>
        </w:tc>
        <w:tc>
          <w:tcPr>
            <w:tcW w:w="1303" w:type="dxa"/>
            <w:shd w:val="clear" w:color="auto" w:fill="FFFF00"/>
            <w:vAlign w:val="center"/>
          </w:tcPr>
          <w:p w:rsidR="008E6421" w:rsidRPr="00CB2D40" w:rsidRDefault="008E6421" w:rsidP="00490A9C">
            <w:pPr>
              <w:pStyle w:val="a3"/>
              <w:spacing w:line="276" w:lineRule="auto"/>
              <w:ind w:left="0"/>
              <w:jc w:val="center"/>
              <w:rPr>
                <w:sz w:val="22"/>
                <w:lang w:val="en-US"/>
              </w:rPr>
            </w:pPr>
            <w:r>
              <w:rPr>
                <w:sz w:val="22"/>
                <w:lang w:val="en-US"/>
              </w:rPr>
              <w:t>10</w:t>
            </w:r>
          </w:p>
        </w:tc>
      </w:tr>
      <w:tr w:rsidR="008E6421" w:rsidRPr="00DC556C" w:rsidTr="00490A9C">
        <w:trPr>
          <w:trHeight w:val="454"/>
        </w:trPr>
        <w:tc>
          <w:tcPr>
            <w:tcW w:w="838" w:type="dxa"/>
            <w:vAlign w:val="center"/>
          </w:tcPr>
          <w:p w:rsidR="008E6421" w:rsidRPr="00DC556C" w:rsidRDefault="008E6421" w:rsidP="00490A9C">
            <w:pPr>
              <w:pStyle w:val="a3"/>
              <w:spacing w:line="276" w:lineRule="auto"/>
              <w:ind w:left="0"/>
              <w:jc w:val="center"/>
              <w:rPr>
                <w:b/>
                <w:sz w:val="22"/>
              </w:rPr>
            </w:pPr>
            <w:r w:rsidRPr="00DC556C">
              <w:rPr>
                <w:b/>
                <w:sz w:val="22"/>
              </w:rPr>
              <w:t>3</w:t>
            </w:r>
          </w:p>
        </w:tc>
        <w:tc>
          <w:tcPr>
            <w:tcW w:w="2142" w:type="dxa"/>
            <w:vAlign w:val="center"/>
          </w:tcPr>
          <w:p w:rsidR="008E6421" w:rsidRPr="00DC556C" w:rsidRDefault="008E6421" w:rsidP="00490A9C">
            <w:pPr>
              <w:pStyle w:val="a3"/>
              <w:spacing w:line="276" w:lineRule="auto"/>
              <w:ind w:left="0"/>
              <w:jc w:val="center"/>
              <w:rPr>
                <w:b/>
                <w:sz w:val="22"/>
              </w:rPr>
            </w:pPr>
            <w:r w:rsidRPr="00DC556C">
              <w:rPr>
                <w:b/>
                <w:sz w:val="22"/>
              </w:rPr>
              <w:t>Значительная</w:t>
            </w:r>
          </w:p>
        </w:tc>
        <w:tc>
          <w:tcPr>
            <w:tcW w:w="1583" w:type="dxa"/>
            <w:shd w:val="clear" w:color="auto" w:fill="92D050"/>
            <w:vAlign w:val="center"/>
          </w:tcPr>
          <w:p w:rsidR="008E6421" w:rsidRPr="00CB2D40" w:rsidRDefault="008E6421" w:rsidP="00490A9C">
            <w:pPr>
              <w:pStyle w:val="a3"/>
              <w:spacing w:line="276" w:lineRule="auto"/>
              <w:ind w:left="0"/>
              <w:jc w:val="center"/>
              <w:rPr>
                <w:sz w:val="22"/>
                <w:lang w:val="en-US"/>
              </w:rPr>
            </w:pPr>
            <w:r>
              <w:rPr>
                <w:sz w:val="22"/>
                <w:lang w:val="en-US"/>
              </w:rPr>
              <w:t>3</w:t>
            </w:r>
          </w:p>
        </w:tc>
        <w:tc>
          <w:tcPr>
            <w:tcW w:w="1740" w:type="dxa"/>
            <w:shd w:val="clear" w:color="auto" w:fill="FFFF00"/>
            <w:vAlign w:val="center"/>
          </w:tcPr>
          <w:p w:rsidR="008E6421" w:rsidRPr="00CB2D40" w:rsidRDefault="008E6421" w:rsidP="00490A9C">
            <w:pPr>
              <w:pStyle w:val="a3"/>
              <w:spacing w:line="276" w:lineRule="auto"/>
              <w:ind w:left="0"/>
              <w:jc w:val="center"/>
              <w:rPr>
                <w:sz w:val="22"/>
                <w:lang w:val="en-US"/>
              </w:rPr>
            </w:pPr>
            <w:r>
              <w:rPr>
                <w:sz w:val="22"/>
                <w:lang w:val="en-US"/>
              </w:rPr>
              <w:t>6</w:t>
            </w:r>
          </w:p>
        </w:tc>
        <w:tc>
          <w:tcPr>
            <w:tcW w:w="1382" w:type="dxa"/>
            <w:shd w:val="clear" w:color="auto" w:fill="FFFF00"/>
            <w:vAlign w:val="center"/>
          </w:tcPr>
          <w:p w:rsidR="008E6421" w:rsidRPr="00CB2D40" w:rsidRDefault="008E6421" w:rsidP="00490A9C">
            <w:pPr>
              <w:pStyle w:val="a3"/>
              <w:spacing w:line="276" w:lineRule="auto"/>
              <w:ind w:left="0"/>
              <w:jc w:val="center"/>
              <w:rPr>
                <w:sz w:val="22"/>
                <w:lang w:val="en-US"/>
              </w:rPr>
            </w:pPr>
            <w:r>
              <w:rPr>
                <w:sz w:val="22"/>
                <w:lang w:val="en-US"/>
              </w:rPr>
              <w:t>9</w:t>
            </w:r>
          </w:p>
        </w:tc>
        <w:tc>
          <w:tcPr>
            <w:tcW w:w="1329" w:type="dxa"/>
            <w:shd w:val="clear" w:color="auto" w:fill="FC9804"/>
            <w:vAlign w:val="center"/>
          </w:tcPr>
          <w:p w:rsidR="008E6421" w:rsidRPr="00CB2D40" w:rsidRDefault="008E6421" w:rsidP="00490A9C">
            <w:pPr>
              <w:pStyle w:val="a3"/>
              <w:spacing w:line="276" w:lineRule="auto"/>
              <w:ind w:left="0"/>
              <w:jc w:val="center"/>
              <w:rPr>
                <w:sz w:val="22"/>
                <w:lang w:val="en-US"/>
              </w:rPr>
            </w:pPr>
            <w:r>
              <w:rPr>
                <w:sz w:val="22"/>
                <w:lang w:val="en-US"/>
              </w:rPr>
              <w:t>12</w:t>
            </w:r>
          </w:p>
        </w:tc>
        <w:tc>
          <w:tcPr>
            <w:tcW w:w="1303" w:type="dxa"/>
            <w:shd w:val="clear" w:color="auto" w:fill="FC9804"/>
            <w:vAlign w:val="center"/>
          </w:tcPr>
          <w:p w:rsidR="008E6421" w:rsidRPr="00CB2D40" w:rsidRDefault="008E6421" w:rsidP="00490A9C">
            <w:pPr>
              <w:pStyle w:val="a3"/>
              <w:spacing w:line="276" w:lineRule="auto"/>
              <w:ind w:left="0"/>
              <w:jc w:val="center"/>
              <w:rPr>
                <w:sz w:val="22"/>
                <w:lang w:val="en-US"/>
              </w:rPr>
            </w:pPr>
            <w:r>
              <w:rPr>
                <w:sz w:val="22"/>
                <w:lang w:val="en-US"/>
              </w:rPr>
              <w:t>15</w:t>
            </w:r>
          </w:p>
        </w:tc>
      </w:tr>
      <w:tr w:rsidR="008E6421" w:rsidRPr="00DC556C" w:rsidTr="00490A9C">
        <w:trPr>
          <w:trHeight w:val="454"/>
        </w:trPr>
        <w:tc>
          <w:tcPr>
            <w:tcW w:w="838" w:type="dxa"/>
            <w:vAlign w:val="center"/>
          </w:tcPr>
          <w:p w:rsidR="008E6421" w:rsidRPr="00DC556C" w:rsidRDefault="008E6421" w:rsidP="00490A9C">
            <w:pPr>
              <w:pStyle w:val="a3"/>
              <w:spacing w:line="276" w:lineRule="auto"/>
              <w:ind w:left="0"/>
              <w:jc w:val="center"/>
              <w:rPr>
                <w:b/>
                <w:sz w:val="22"/>
              </w:rPr>
            </w:pPr>
            <w:r w:rsidRPr="00DC556C">
              <w:rPr>
                <w:b/>
                <w:sz w:val="22"/>
              </w:rPr>
              <w:t>4</w:t>
            </w:r>
          </w:p>
        </w:tc>
        <w:tc>
          <w:tcPr>
            <w:tcW w:w="2142" w:type="dxa"/>
            <w:vAlign w:val="center"/>
          </w:tcPr>
          <w:p w:rsidR="008E6421" w:rsidRPr="00DC556C" w:rsidRDefault="008E6421" w:rsidP="00490A9C">
            <w:pPr>
              <w:pStyle w:val="a3"/>
              <w:spacing w:line="276" w:lineRule="auto"/>
              <w:ind w:left="0"/>
              <w:jc w:val="center"/>
              <w:rPr>
                <w:b/>
                <w:sz w:val="22"/>
              </w:rPr>
            </w:pPr>
            <w:r w:rsidRPr="00DC556C">
              <w:rPr>
                <w:b/>
                <w:sz w:val="22"/>
              </w:rPr>
              <w:t>Крупная</w:t>
            </w:r>
          </w:p>
        </w:tc>
        <w:tc>
          <w:tcPr>
            <w:tcW w:w="1583" w:type="dxa"/>
            <w:shd w:val="clear" w:color="auto" w:fill="92D050"/>
            <w:vAlign w:val="center"/>
          </w:tcPr>
          <w:p w:rsidR="008E6421" w:rsidRPr="00CB2D40" w:rsidRDefault="008E6421" w:rsidP="00490A9C">
            <w:pPr>
              <w:pStyle w:val="a3"/>
              <w:spacing w:line="276" w:lineRule="auto"/>
              <w:ind w:left="0"/>
              <w:jc w:val="center"/>
              <w:rPr>
                <w:sz w:val="22"/>
                <w:lang w:val="en-US"/>
              </w:rPr>
            </w:pPr>
            <w:r>
              <w:rPr>
                <w:sz w:val="22"/>
                <w:lang w:val="en-US"/>
              </w:rPr>
              <w:t>4</w:t>
            </w:r>
          </w:p>
        </w:tc>
        <w:tc>
          <w:tcPr>
            <w:tcW w:w="1740" w:type="dxa"/>
            <w:shd w:val="clear" w:color="auto" w:fill="FFFF00"/>
            <w:vAlign w:val="center"/>
          </w:tcPr>
          <w:p w:rsidR="008E6421" w:rsidRPr="00CB2D40" w:rsidRDefault="008E6421" w:rsidP="00490A9C">
            <w:pPr>
              <w:pStyle w:val="a3"/>
              <w:spacing w:line="276" w:lineRule="auto"/>
              <w:ind w:left="0"/>
              <w:jc w:val="center"/>
              <w:rPr>
                <w:sz w:val="22"/>
                <w:lang w:val="en-US"/>
              </w:rPr>
            </w:pPr>
            <w:r>
              <w:rPr>
                <w:sz w:val="22"/>
                <w:lang w:val="en-US"/>
              </w:rPr>
              <w:t>8</w:t>
            </w:r>
          </w:p>
        </w:tc>
        <w:tc>
          <w:tcPr>
            <w:tcW w:w="1382" w:type="dxa"/>
            <w:shd w:val="clear" w:color="auto" w:fill="FC9804"/>
            <w:vAlign w:val="center"/>
          </w:tcPr>
          <w:p w:rsidR="008E6421" w:rsidRPr="00CB2D40" w:rsidRDefault="008E6421" w:rsidP="00490A9C">
            <w:pPr>
              <w:pStyle w:val="a3"/>
              <w:spacing w:line="276" w:lineRule="auto"/>
              <w:ind w:left="0"/>
              <w:jc w:val="center"/>
              <w:rPr>
                <w:sz w:val="22"/>
                <w:lang w:val="en-US"/>
              </w:rPr>
            </w:pPr>
            <w:r>
              <w:rPr>
                <w:sz w:val="22"/>
                <w:lang w:val="en-US"/>
              </w:rPr>
              <w:t>12</w:t>
            </w:r>
          </w:p>
        </w:tc>
        <w:tc>
          <w:tcPr>
            <w:tcW w:w="1329" w:type="dxa"/>
            <w:shd w:val="clear" w:color="auto" w:fill="FC9804"/>
            <w:vAlign w:val="center"/>
          </w:tcPr>
          <w:p w:rsidR="008E6421" w:rsidRPr="00CB2D40" w:rsidRDefault="008E6421" w:rsidP="00490A9C">
            <w:pPr>
              <w:pStyle w:val="a3"/>
              <w:spacing w:line="276" w:lineRule="auto"/>
              <w:ind w:left="0"/>
              <w:jc w:val="center"/>
              <w:rPr>
                <w:sz w:val="22"/>
                <w:lang w:val="en-US"/>
              </w:rPr>
            </w:pPr>
            <w:r>
              <w:rPr>
                <w:sz w:val="22"/>
                <w:lang w:val="en-US"/>
              </w:rPr>
              <w:t>16</w:t>
            </w:r>
          </w:p>
        </w:tc>
        <w:tc>
          <w:tcPr>
            <w:tcW w:w="1303" w:type="dxa"/>
            <w:shd w:val="clear" w:color="auto" w:fill="FF1D1D"/>
            <w:vAlign w:val="center"/>
          </w:tcPr>
          <w:p w:rsidR="008E6421" w:rsidRPr="00CB2D40" w:rsidRDefault="008E6421" w:rsidP="00490A9C">
            <w:pPr>
              <w:pStyle w:val="a3"/>
              <w:spacing w:line="276" w:lineRule="auto"/>
              <w:ind w:left="0"/>
              <w:jc w:val="center"/>
              <w:rPr>
                <w:sz w:val="22"/>
                <w:lang w:val="en-US"/>
              </w:rPr>
            </w:pPr>
            <w:r>
              <w:rPr>
                <w:sz w:val="22"/>
                <w:lang w:val="en-US"/>
              </w:rPr>
              <w:t>20</w:t>
            </w:r>
          </w:p>
        </w:tc>
      </w:tr>
      <w:tr w:rsidR="008E6421" w:rsidRPr="00DC556C" w:rsidTr="00490A9C">
        <w:trPr>
          <w:trHeight w:val="454"/>
        </w:trPr>
        <w:tc>
          <w:tcPr>
            <w:tcW w:w="838" w:type="dxa"/>
            <w:vAlign w:val="center"/>
          </w:tcPr>
          <w:p w:rsidR="008E6421" w:rsidRPr="00DC556C" w:rsidRDefault="008E6421" w:rsidP="00490A9C">
            <w:pPr>
              <w:pStyle w:val="a3"/>
              <w:spacing w:line="276" w:lineRule="auto"/>
              <w:ind w:left="0"/>
              <w:jc w:val="center"/>
              <w:rPr>
                <w:b/>
                <w:sz w:val="22"/>
              </w:rPr>
            </w:pPr>
            <w:r w:rsidRPr="00DC556C">
              <w:rPr>
                <w:b/>
                <w:sz w:val="22"/>
              </w:rPr>
              <w:t>5</w:t>
            </w:r>
          </w:p>
        </w:tc>
        <w:tc>
          <w:tcPr>
            <w:tcW w:w="2142" w:type="dxa"/>
            <w:vAlign w:val="center"/>
          </w:tcPr>
          <w:p w:rsidR="008E6421" w:rsidRPr="00DC556C" w:rsidRDefault="008E6421" w:rsidP="00490A9C">
            <w:pPr>
              <w:pStyle w:val="a3"/>
              <w:spacing w:line="276" w:lineRule="auto"/>
              <w:ind w:left="0"/>
              <w:jc w:val="center"/>
              <w:rPr>
                <w:b/>
                <w:sz w:val="22"/>
              </w:rPr>
            </w:pPr>
            <w:r w:rsidRPr="00DC556C">
              <w:rPr>
                <w:b/>
                <w:sz w:val="22"/>
              </w:rPr>
              <w:t>Катастрофическая</w:t>
            </w:r>
          </w:p>
        </w:tc>
        <w:tc>
          <w:tcPr>
            <w:tcW w:w="1583" w:type="dxa"/>
            <w:shd w:val="clear" w:color="auto" w:fill="FFFF00"/>
            <w:vAlign w:val="center"/>
          </w:tcPr>
          <w:p w:rsidR="008E6421" w:rsidRPr="00CB2D40" w:rsidRDefault="008E6421" w:rsidP="00490A9C">
            <w:pPr>
              <w:pStyle w:val="a3"/>
              <w:spacing w:line="276" w:lineRule="auto"/>
              <w:ind w:left="0"/>
              <w:jc w:val="center"/>
              <w:rPr>
                <w:sz w:val="22"/>
                <w:lang w:val="en-US"/>
              </w:rPr>
            </w:pPr>
            <w:r>
              <w:rPr>
                <w:sz w:val="22"/>
                <w:lang w:val="en-US"/>
              </w:rPr>
              <w:t>5</w:t>
            </w:r>
          </w:p>
        </w:tc>
        <w:tc>
          <w:tcPr>
            <w:tcW w:w="1740" w:type="dxa"/>
            <w:shd w:val="clear" w:color="auto" w:fill="FFFF00"/>
            <w:vAlign w:val="center"/>
          </w:tcPr>
          <w:p w:rsidR="008E6421" w:rsidRPr="00CB2D40" w:rsidRDefault="008E6421" w:rsidP="00490A9C">
            <w:pPr>
              <w:pStyle w:val="a3"/>
              <w:spacing w:line="276" w:lineRule="auto"/>
              <w:ind w:left="0"/>
              <w:jc w:val="center"/>
              <w:rPr>
                <w:sz w:val="22"/>
                <w:lang w:val="en-US"/>
              </w:rPr>
            </w:pPr>
            <w:r>
              <w:rPr>
                <w:sz w:val="22"/>
                <w:lang w:val="en-US"/>
              </w:rPr>
              <w:t>10</w:t>
            </w:r>
          </w:p>
        </w:tc>
        <w:tc>
          <w:tcPr>
            <w:tcW w:w="1382" w:type="dxa"/>
            <w:shd w:val="clear" w:color="auto" w:fill="FC9804"/>
            <w:vAlign w:val="center"/>
          </w:tcPr>
          <w:p w:rsidR="008E6421" w:rsidRPr="00CB2D40" w:rsidRDefault="008E6421" w:rsidP="00490A9C">
            <w:pPr>
              <w:pStyle w:val="a3"/>
              <w:spacing w:line="276" w:lineRule="auto"/>
              <w:ind w:left="0"/>
              <w:jc w:val="center"/>
              <w:rPr>
                <w:sz w:val="22"/>
                <w:lang w:val="en-US"/>
              </w:rPr>
            </w:pPr>
            <w:r>
              <w:rPr>
                <w:sz w:val="22"/>
                <w:lang w:val="en-US"/>
              </w:rPr>
              <w:t>15</w:t>
            </w:r>
          </w:p>
        </w:tc>
        <w:tc>
          <w:tcPr>
            <w:tcW w:w="1329" w:type="dxa"/>
            <w:shd w:val="clear" w:color="auto" w:fill="FF1D1D"/>
            <w:vAlign w:val="center"/>
          </w:tcPr>
          <w:p w:rsidR="008E6421" w:rsidRPr="00CB2D40" w:rsidRDefault="008E6421" w:rsidP="00490A9C">
            <w:pPr>
              <w:pStyle w:val="a3"/>
              <w:spacing w:line="276" w:lineRule="auto"/>
              <w:ind w:left="0"/>
              <w:jc w:val="center"/>
              <w:rPr>
                <w:sz w:val="22"/>
                <w:lang w:val="en-US"/>
              </w:rPr>
            </w:pPr>
            <w:r>
              <w:rPr>
                <w:sz w:val="22"/>
                <w:lang w:val="en-US"/>
              </w:rPr>
              <w:t>20</w:t>
            </w:r>
          </w:p>
        </w:tc>
        <w:tc>
          <w:tcPr>
            <w:tcW w:w="1303" w:type="dxa"/>
            <w:shd w:val="clear" w:color="auto" w:fill="FF1D1D"/>
            <w:vAlign w:val="center"/>
          </w:tcPr>
          <w:p w:rsidR="008E6421" w:rsidRPr="00CB2D40" w:rsidRDefault="008E6421" w:rsidP="00490A9C">
            <w:pPr>
              <w:pStyle w:val="a3"/>
              <w:spacing w:line="276" w:lineRule="auto"/>
              <w:ind w:left="0"/>
              <w:jc w:val="center"/>
              <w:rPr>
                <w:sz w:val="22"/>
                <w:lang w:val="en-US"/>
              </w:rPr>
            </w:pPr>
            <w:r>
              <w:rPr>
                <w:sz w:val="22"/>
                <w:lang w:val="en-US"/>
              </w:rPr>
              <w:t>25</w:t>
            </w:r>
          </w:p>
        </w:tc>
      </w:tr>
    </w:tbl>
    <w:p w:rsidR="00E36303" w:rsidRDefault="00E36303" w:rsidP="00E40CA1">
      <w:pPr>
        <w:pStyle w:val="a3"/>
        <w:spacing w:line="276" w:lineRule="auto"/>
        <w:ind w:left="0"/>
        <w:jc w:val="right"/>
      </w:pPr>
    </w:p>
    <w:p w:rsidR="0017109D" w:rsidRDefault="0017109D" w:rsidP="00E40CA1">
      <w:pPr>
        <w:pStyle w:val="a3"/>
        <w:spacing w:line="276" w:lineRule="auto"/>
        <w:ind w:left="0"/>
        <w:jc w:val="right"/>
      </w:pPr>
    </w:p>
    <w:p w:rsidR="00E40CA1" w:rsidRDefault="0017109D" w:rsidP="0017109D">
      <w:pPr>
        <w:pStyle w:val="a3"/>
        <w:spacing w:line="276" w:lineRule="auto"/>
        <w:ind w:left="0"/>
      </w:pPr>
      <w:r>
        <w:t xml:space="preserve">                                                                                                                                       </w:t>
      </w:r>
      <w:r w:rsidR="00E40CA1">
        <w:t>Таблица 7.</w:t>
      </w:r>
    </w:p>
    <w:p w:rsidR="00E40CA1" w:rsidRPr="007945F8" w:rsidRDefault="00E40CA1" w:rsidP="00E40CA1">
      <w:pPr>
        <w:pStyle w:val="a3"/>
        <w:spacing w:line="276" w:lineRule="auto"/>
        <w:ind w:left="0"/>
        <w:jc w:val="center"/>
        <w:rPr>
          <w:b/>
        </w:rPr>
      </w:pPr>
      <w:r w:rsidRPr="007945F8">
        <w:rPr>
          <w:b/>
        </w:rPr>
        <w:t>Оценка приемлемости (допустимости) риска</w:t>
      </w:r>
    </w:p>
    <w:tbl>
      <w:tblPr>
        <w:tblStyle w:val="a8"/>
        <w:tblW w:w="10349" w:type="dxa"/>
        <w:tblInd w:w="-998" w:type="dxa"/>
        <w:tblLook w:val="04A0" w:firstRow="1" w:lastRow="0" w:firstColumn="1" w:lastColumn="0" w:noHBand="0" w:noVBand="1"/>
      </w:tblPr>
      <w:tblGrid>
        <w:gridCol w:w="1376"/>
        <w:gridCol w:w="1896"/>
        <w:gridCol w:w="3108"/>
        <w:gridCol w:w="3969"/>
      </w:tblGrid>
      <w:tr w:rsidR="00E40CA1" w:rsidRPr="007945F8" w:rsidTr="00490A9C">
        <w:tc>
          <w:tcPr>
            <w:tcW w:w="3272" w:type="dxa"/>
            <w:gridSpan w:val="2"/>
            <w:vAlign w:val="center"/>
          </w:tcPr>
          <w:p w:rsidR="00E40CA1" w:rsidRPr="007945F8" w:rsidRDefault="00E40CA1" w:rsidP="00490A9C">
            <w:pPr>
              <w:pStyle w:val="a3"/>
              <w:spacing w:line="276" w:lineRule="auto"/>
              <w:ind w:left="0"/>
              <w:jc w:val="center"/>
              <w:rPr>
                <w:b/>
                <w:sz w:val="22"/>
              </w:rPr>
            </w:pPr>
            <w:r>
              <w:rPr>
                <w:b/>
                <w:sz w:val="22"/>
              </w:rPr>
              <w:t>Уровень риска</w:t>
            </w:r>
          </w:p>
        </w:tc>
        <w:tc>
          <w:tcPr>
            <w:tcW w:w="3108" w:type="dxa"/>
            <w:vAlign w:val="center"/>
          </w:tcPr>
          <w:p w:rsidR="00E40CA1" w:rsidRPr="007945F8" w:rsidRDefault="00E40CA1" w:rsidP="00490A9C">
            <w:pPr>
              <w:pStyle w:val="a3"/>
              <w:spacing w:line="276" w:lineRule="auto"/>
              <w:ind w:left="0"/>
              <w:jc w:val="center"/>
              <w:rPr>
                <w:b/>
                <w:sz w:val="22"/>
              </w:rPr>
            </w:pPr>
            <w:r w:rsidRPr="007945F8">
              <w:rPr>
                <w:b/>
                <w:sz w:val="22"/>
              </w:rPr>
              <w:t>Приемлемость риска</w:t>
            </w:r>
          </w:p>
        </w:tc>
        <w:tc>
          <w:tcPr>
            <w:tcW w:w="3969" w:type="dxa"/>
            <w:vAlign w:val="center"/>
          </w:tcPr>
          <w:p w:rsidR="00E40CA1" w:rsidRPr="007945F8" w:rsidRDefault="00E40CA1" w:rsidP="00490A9C">
            <w:pPr>
              <w:pStyle w:val="a3"/>
              <w:spacing w:line="276" w:lineRule="auto"/>
              <w:ind w:left="0"/>
              <w:jc w:val="center"/>
              <w:rPr>
                <w:b/>
                <w:sz w:val="22"/>
              </w:rPr>
            </w:pPr>
            <w:r w:rsidRPr="007945F8">
              <w:rPr>
                <w:b/>
                <w:sz w:val="22"/>
              </w:rPr>
              <w:t>Мероприятия по управлению рисками</w:t>
            </w:r>
          </w:p>
        </w:tc>
      </w:tr>
      <w:tr w:rsidR="00E40CA1" w:rsidRPr="007945F8" w:rsidTr="00490A9C">
        <w:tc>
          <w:tcPr>
            <w:tcW w:w="1376" w:type="dxa"/>
            <w:shd w:val="clear" w:color="auto" w:fill="92D050"/>
            <w:vAlign w:val="center"/>
          </w:tcPr>
          <w:p w:rsidR="00E40CA1" w:rsidRPr="007945F8" w:rsidRDefault="00E40CA1" w:rsidP="00490A9C">
            <w:pPr>
              <w:pStyle w:val="a3"/>
              <w:spacing w:line="276" w:lineRule="auto"/>
              <w:ind w:left="0"/>
              <w:jc w:val="center"/>
              <w:rPr>
                <w:sz w:val="22"/>
                <w:lang w:val="en-US"/>
              </w:rPr>
            </w:pPr>
            <w:r>
              <w:rPr>
                <w:sz w:val="22"/>
              </w:rPr>
              <w:t>1</w:t>
            </w:r>
            <w:r>
              <w:rPr>
                <w:sz w:val="22"/>
                <w:lang w:val="en-US"/>
              </w:rPr>
              <w:t xml:space="preserve"> </w:t>
            </w:r>
            <w:r>
              <w:rPr>
                <w:rFonts w:cs="Times New Roman"/>
                <w:sz w:val="22"/>
              </w:rPr>
              <w:t>≤</w:t>
            </w:r>
            <w:r>
              <w:rPr>
                <w:rFonts w:cs="Times New Roman"/>
                <w:sz w:val="22"/>
                <w:lang w:val="en-US"/>
              </w:rPr>
              <w:t xml:space="preserve"> </w:t>
            </w:r>
            <w:r>
              <w:rPr>
                <w:sz w:val="22"/>
                <w:lang w:val="en-US"/>
              </w:rPr>
              <w:t xml:space="preserve">R </w:t>
            </w:r>
            <w:r>
              <w:rPr>
                <w:rFonts w:cs="Times New Roman"/>
                <w:sz w:val="22"/>
                <w:lang w:val="en-US"/>
              </w:rPr>
              <w:t>&lt; 5</w:t>
            </w:r>
          </w:p>
        </w:tc>
        <w:tc>
          <w:tcPr>
            <w:tcW w:w="1896" w:type="dxa"/>
            <w:shd w:val="clear" w:color="auto" w:fill="92D050"/>
            <w:vAlign w:val="center"/>
          </w:tcPr>
          <w:p w:rsidR="00E40CA1" w:rsidRPr="007945F8" w:rsidRDefault="00E40CA1" w:rsidP="00490A9C">
            <w:pPr>
              <w:pStyle w:val="a3"/>
              <w:spacing w:line="276" w:lineRule="auto"/>
              <w:ind w:left="0"/>
              <w:jc w:val="center"/>
              <w:rPr>
                <w:sz w:val="22"/>
              </w:rPr>
            </w:pPr>
            <w:r>
              <w:rPr>
                <w:sz w:val="22"/>
              </w:rPr>
              <w:t>Низкий (незначительный)</w:t>
            </w:r>
          </w:p>
        </w:tc>
        <w:tc>
          <w:tcPr>
            <w:tcW w:w="3108" w:type="dxa"/>
            <w:vAlign w:val="center"/>
          </w:tcPr>
          <w:p w:rsidR="00E40CA1" w:rsidRPr="007945F8" w:rsidRDefault="00E40CA1" w:rsidP="00490A9C">
            <w:pPr>
              <w:pStyle w:val="a3"/>
              <w:spacing w:line="276" w:lineRule="auto"/>
              <w:ind w:left="0"/>
              <w:jc w:val="center"/>
              <w:rPr>
                <w:sz w:val="22"/>
              </w:rPr>
            </w:pPr>
            <w:r>
              <w:rPr>
                <w:sz w:val="22"/>
              </w:rPr>
              <w:t>Риск является не принимаемым в расчет</w:t>
            </w:r>
          </w:p>
        </w:tc>
        <w:tc>
          <w:tcPr>
            <w:tcW w:w="3969" w:type="dxa"/>
            <w:vAlign w:val="center"/>
          </w:tcPr>
          <w:p w:rsidR="00E40CA1" w:rsidRDefault="00E40CA1" w:rsidP="00490A9C">
            <w:pPr>
              <w:pStyle w:val="a3"/>
              <w:spacing w:line="276" w:lineRule="auto"/>
              <w:ind w:left="0"/>
              <w:rPr>
                <w:sz w:val="22"/>
              </w:rPr>
            </w:pPr>
            <w:r>
              <w:rPr>
                <w:sz w:val="22"/>
              </w:rPr>
              <w:t>Нет необходимости в приятии дальнейших мер по снижению уровня профессионального риска.</w:t>
            </w:r>
          </w:p>
          <w:p w:rsidR="00E40CA1" w:rsidRPr="00126E36" w:rsidRDefault="00E40CA1" w:rsidP="00490A9C">
            <w:pPr>
              <w:pStyle w:val="a3"/>
              <w:spacing w:line="276" w:lineRule="auto"/>
              <w:ind w:left="0"/>
              <w:rPr>
                <w:b/>
                <w:sz w:val="22"/>
              </w:rPr>
            </w:pPr>
            <w:r w:rsidRPr="00126E36">
              <w:rPr>
                <w:b/>
                <w:sz w:val="22"/>
              </w:rPr>
              <w:t>Возможно исключение из реестра профессиональных рисков.</w:t>
            </w:r>
          </w:p>
        </w:tc>
      </w:tr>
      <w:tr w:rsidR="00E40CA1" w:rsidRPr="007945F8" w:rsidTr="00490A9C">
        <w:tc>
          <w:tcPr>
            <w:tcW w:w="1376" w:type="dxa"/>
            <w:shd w:val="clear" w:color="auto" w:fill="FFFF00"/>
            <w:vAlign w:val="center"/>
          </w:tcPr>
          <w:p w:rsidR="00E40CA1" w:rsidRPr="007945F8" w:rsidRDefault="00E40CA1" w:rsidP="00490A9C">
            <w:pPr>
              <w:pStyle w:val="a3"/>
              <w:spacing w:line="276" w:lineRule="auto"/>
              <w:ind w:left="0"/>
              <w:jc w:val="center"/>
              <w:rPr>
                <w:sz w:val="22"/>
              </w:rPr>
            </w:pPr>
            <w:r>
              <w:rPr>
                <w:sz w:val="22"/>
              </w:rPr>
              <w:t>5</w:t>
            </w:r>
            <w:r>
              <w:rPr>
                <w:sz w:val="22"/>
                <w:lang w:val="en-US"/>
              </w:rPr>
              <w:t xml:space="preserve"> </w:t>
            </w:r>
            <w:r>
              <w:rPr>
                <w:rFonts w:cs="Times New Roman"/>
                <w:sz w:val="22"/>
              </w:rPr>
              <w:t>≤</w:t>
            </w:r>
            <w:r>
              <w:rPr>
                <w:rFonts w:cs="Times New Roman"/>
                <w:sz w:val="22"/>
                <w:lang w:val="en-US"/>
              </w:rPr>
              <w:t xml:space="preserve"> </w:t>
            </w:r>
            <w:r>
              <w:rPr>
                <w:sz w:val="22"/>
                <w:lang w:val="en-US"/>
              </w:rPr>
              <w:t xml:space="preserve">R </w:t>
            </w:r>
            <w:r>
              <w:rPr>
                <w:rFonts w:cs="Times New Roman"/>
                <w:sz w:val="22"/>
                <w:lang w:val="en-US"/>
              </w:rPr>
              <w:t>&lt; 12</w:t>
            </w:r>
          </w:p>
        </w:tc>
        <w:tc>
          <w:tcPr>
            <w:tcW w:w="1896" w:type="dxa"/>
            <w:shd w:val="clear" w:color="auto" w:fill="FFFF00"/>
            <w:vAlign w:val="center"/>
          </w:tcPr>
          <w:p w:rsidR="00E40CA1" w:rsidRPr="007945F8" w:rsidRDefault="00E40CA1" w:rsidP="00490A9C">
            <w:pPr>
              <w:pStyle w:val="a3"/>
              <w:spacing w:line="276" w:lineRule="auto"/>
              <w:ind w:left="0"/>
              <w:jc w:val="center"/>
              <w:rPr>
                <w:sz w:val="22"/>
              </w:rPr>
            </w:pPr>
            <w:r>
              <w:rPr>
                <w:sz w:val="22"/>
              </w:rPr>
              <w:t>Умеренный</w:t>
            </w:r>
          </w:p>
        </w:tc>
        <w:tc>
          <w:tcPr>
            <w:tcW w:w="3108" w:type="dxa"/>
            <w:vAlign w:val="center"/>
          </w:tcPr>
          <w:p w:rsidR="00E40CA1" w:rsidRPr="007945F8" w:rsidRDefault="00E40CA1" w:rsidP="00490A9C">
            <w:pPr>
              <w:pStyle w:val="a3"/>
              <w:spacing w:line="276" w:lineRule="auto"/>
              <w:ind w:left="0"/>
              <w:jc w:val="center"/>
              <w:rPr>
                <w:sz w:val="22"/>
              </w:rPr>
            </w:pPr>
            <w:r>
              <w:rPr>
                <w:sz w:val="22"/>
              </w:rPr>
              <w:t>Риск является приемлемым (допустимым)</w:t>
            </w:r>
          </w:p>
        </w:tc>
        <w:tc>
          <w:tcPr>
            <w:tcW w:w="3969" w:type="dxa"/>
            <w:vAlign w:val="center"/>
          </w:tcPr>
          <w:p w:rsidR="00E40CA1" w:rsidRPr="00F75AA8" w:rsidRDefault="00E40CA1" w:rsidP="00490A9C">
            <w:pPr>
              <w:pStyle w:val="a3"/>
              <w:spacing w:line="276" w:lineRule="auto"/>
              <w:ind w:left="0"/>
              <w:rPr>
                <w:sz w:val="22"/>
              </w:rPr>
            </w:pPr>
            <w:r w:rsidRPr="00F75AA8">
              <w:rPr>
                <w:sz w:val="22"/>
              </w:rPr>
              <w:t>Необходимо поддерживать на существующем уровне путём выполнения и контроля действующих мер управления, предусмотренных СУОТ.</w:t>
            </w:r>
          </w:p>
          <w:p w:rsidR="00E40CA1" w:rsidRPr="007945F8" w:rsidRDefault="00E40CA1" w:rsidP="00490A9C">
            <w:pPr>
              <w:pStyle w:val="a3"/>
              <w:spacing w:line="276" w:lineRule="auto"/>
              <w:ind w:left="0"/>
              <w:rPr>
                <w:sz w:val="22"/>
              </w:rPr>
            </w:pPr>
            <w:r w:rsidRPr="00F75AA8">
              <w:rPr>
                <w:sz w:val="22"/>
              </w:rPr>
              <w:t>Не требует принятия дополнительных защитных мер.</w:t>
            </w:r>
          </w:p>
        </w:tc>
      </w:tr>
      <w:tr w:rsidR="00E40CA1" w:rsidRPr="007945F8" w:rsidTr="00490A9C">
        <w:tc>
          <w:tcPr>
            <w:tcW w:w="1376" w:type="dxa"/>
            <w:shd w:val="clear" w:color="auto" w:fill="FC9804"/>
            <w:vAlign w:val="center"/>
          </w:tcPr>
          <w:p w:rsidR="00E40CA1" w:rsidRPr="007945F8" w:rsidRDefault="00E40CA1" w:rsidP="00490A9C">
            <w:pPr>
              <w:pStyle w:val="a3"/>
              <w:spacing w:line="276" w:lineRule="auto"/>
              <w:ind w:left="0"/>
              <w:jc w:val="center"/>
              <w:rPr>
                <w:sz w:val="22"/>
              </w:rPr>
            </w:pPr>
            <w:r>
              <w:rPr>
                <w:sz w:val="22"/>
              </w:rPr>
              <w:t>12</w:t>
            </w:r>
            <w:r>
              <w:rPr>
                <w:sz w:val="22"/>
                <w:lang w:val="en-US"/>
              </w:rPr>
              <w:t xml:space="preserve"> </w:t>
            </w:r>
            <w:r>
              <w:rPr>
                <w:rFonts w:cs="Times New Roman"/>
                <w:sz w:val="22"/>
              </w:rPr>
              <w:t>≤</w:t>
            </w:r>
            <w:r>
              <w:rPr>
                <w:rFonts w:cs="Times New Roman"/>
                <w:sz w:val="22"/>
                <w:lang w:val="en-US"/>
              </w:rPr>
              <w:t xml:space="preserve"> </w:t>
            </w:r>
            <w:r>
              <w:rPr>
                <w:sz w:val="22"/>
                <w:lang w:val="en-US"/>
              </w:rPr>
              <w:t xml:space="preserve">R </w:t>
            </w:r>
            <w:r>
              <w:rPr>
                <w:rFonts w:cs="Times New Roman"/>
                <w:sz w:val="22"/>
                <w:lang w:val="en-US"/>
              </w:rPr>
              <w:t>&lt; 20</w:t>
            </w:r>
          </w:p>
        </w:tc>
        <w:tc>
          <w:tcPr>
            <w:tcW w:w="1896" w:type="dxa"/>
            <w:shd w:val="clear" w:color="auto" w:fill="FC9804"/>
            <w:vAlign w:val="center"/>
          </w:tcPr>
          <w:p w:rsidR="00E40CA1" w:rsidRPr="007945F8" w:rsidRDefault="00E40CA1" w:rsidP="00490A9C">
            <w:pPr>
              <w:pStyle w:val="a3"/>
              <w:spacing w:line="276" w:lineRule="auto"/>
              <w:ind w:left="0"/>
              <w:jc w:val="center"/>
              <w:rPr>
                <w:sz w:val="22"/>
              </w:rPr>
            </w:pPr>
            <w:r>
              <w:rPr>
                <w:sz w:val="22"/>
              </w:rPr>
              <w:t>Средний</w:t>
            </w:r>
          </w:p>
        </w:tc>
        <w:tc>
          <w:tcPr>
            <w:tcW w:w="3108" w:type="dxa"/>
            <w:vAlign w:val="center"/>
          </w:tcPr>
          <w:p w:rsidR="00E40CA1" w:rsidRPr="007945F8" w:rsidRDefault="00E40CA1" w:rsidP="00490A9C">
            <w:pPr>
              <w:pStyle w:val="a3"/>
              <w:spacing w:line="276" w:lineRule="auto"/>
              <w:ind w:left="0"/>
              <w:jc w:val="center"/>
              <w:rPr>
                <w:sz w:val="22"/>
              </w:rPr>
            </w:pPr>
            <w:r>
              <w:rPr>
                <w:sz w:val="22"/>
              </w:rPr>
              <w:t>Риск является условно приемлемым (условно допустимым)</w:t>
            </w:r>
          </w:p>
        </w:tc>
        <w:tc>
          <w:tcPr>
            <w:tcW w:w="3969" w:type="dxa"/>
            <w:vAlign w:val="center"/>
          </w:tcPr>
          <w:p w:rsidR="00E40CA1" w:rsidRPr="0097059E" w:rsidRDefault="00E40CA1" w:rsidP="00490A9C">
            <w:pPr>
              <w:pStyle w:val="a3"/>
              <w:spacing w:line="276" w:lineRule="auto"/>
              <w:ind w:left="0"/>
              <w:rPr>
                <w:sz w:val="22"/>
              </w:rPr>
            </w:pPr>
            <w:r w:rsidRPr="0097059E">
              <w:rPr>
                <w:b/>
                <w:sz w:val="22"/>
              </w:rPr>
              <w:t>В случае целесообразности</w:t>
            </w:r>
            <w:r w:rsidRPr="0097059E">
              <w:rPr>
                <w:sz w:val="22"/>
              </w:rPr>
              <w:t xml:space="preserve"> дополнительных мер управления, такие меры включаются в планы и программы мероприятий в области </w:t>
            </w:r>
            <w:proofErr w:type="gramStart"/>
            <w:r w:rsidRPr="0097059E">
              <w:rPr>
                <w:sz w:val="22"/>
              </w:rPr>
              <w:t>ОТ</w:t>
            </w:r>
            <w:proofErr w:type="gramEnd"/>
            <w:r w:rsidRPr="0097059E">
              <w:rPr>
                <w:sz w:val="22"/>
              </w:rPr>
              <w:t>, внедряются и поддерживаются в СУОТ.</w:t>
            </w:r>
          </w:p>
          <w:p w:rsidR="00E40CA1" w:rsidRPr="0097059E" w:rsidRDefault="00E40CA1" w:rsidP="00490A9C">
            <w:pPr>
              <w:pStyle w:val="a3"/>
              <w:spacing w:line="276" w:lineRule="auto"/>
              <w:ind w:left="0"/>
              <w:rPr>
                <w:sz w:val="22"/>
              </w:rPr>
            </w:pPr>
            <w:r w:rsidRPr="0097059E">
              <w:rPr>
                <w:b/>
                <w:sz w:val="22"/>
              </w:rPr>
              <w:lastRenderedPageBreak/>
              <w:t>При отсутствии целесообразности</w:t>
            </w:r>
            <w:r w:rsidRPr="0097059E">
              <w:rPr>
                <w:sz w:val="22"/>
              </w:rPr>
              <w:t xml:space="preserve"> внедрения дополнител</w:t>
            </w:r>
            <w:r>
              <w:rPr>
                <w:sz w:val="22"/>
              </w:rPr>
              <w:t>ьных мер управления (барьеров) –</w:t>
            </w:r>
            <w:r w:rsidRPr="0097059E">
              <w:rPr>
                <w:sz w:val="22"/>
              </w:rPr>
              <w:t xml:space="preserve"> необходимо поддерживать риски на существующем уровне путём выполнения и контроля действующих мер управления, предусмотренных СУОТ.</w:t>
            </w:r>
          </w:p>
          <w:p w:rsidR="00E40CA1" w:rsidRPr="007945F8" w:rsidRDefault="00E40CA1" w:rsidP="00490A9C">
            <w:pPr>
              <w:pStyle w:val="a3"/>
              <w:spacing w:line="276" w:lineRule="auto"/>
              <w:ind w:left="0"/>
              <w:rPr>
                <w:sz w:val="22"/>
              </w:rPr>
            </w:pPr>
            <w:r w:rsidRPr="0097059E">
              <w:rPr>
                <w:b/>
                <w:sz w:val="22"/>
              </w:rPr>
              <w:t>Примечание</w:t>
            </w:r>
            <w:r w:rsidRPr="0097059E">
              <w:rPr>
                <w:sz w:val="22"/>
              </w:rPr>
              <w:t>. При определении целесообразности дополнительных мер управления учитывается баланс затрат ресурсов на внедрение таких мер и ожидаемый эффект снижения риска.</w:t>
            </w:r>
          </w:p>
        </w:tc>
      </w:tr>
      <w:tr w:rsidR="0017109D" w:rsidRPr="007945F8" w:rsidTr="006B7822">
        <w:tc>
          <w:tcPr>
            <w:tcW w:w="1376" w:type="dxa"/>
            <w:shd w:val="clear" w:color="auto" w:fill="FF1D1D"/>
            <w:vAlign w:val="center"/>
          </w:tcPr>
          <w:p w:rsidR="0017109D" w:rsidRPr="007945F8" w:rsidRDefault="0017109D" w:rsidP="006B7822">
            <w:pPr>
              <w:pStyle w:val="a3"/>
              <w:spacing w:line="276" w:lineRule="auto"/>
              <w:ind w:left="0"/>
              <w:jc w:val="center"/>
              <w:rPr>
                <w:sz w:val="22"/>
              </w:rPr>
            </w:pPr>
            <w:r>
              <w:rPr>
                <w:sz w:val="22"/>
              </w:rPr>
              <w:lastRenderedPageBreak/>
              <w:t>20</w:t>
            </w:r>
            <w:r>
              <w:rPr>
                <w:sz w:val="22"/>
                <w:lang w:val="en-US"/>
              </w:rPr>
              <w:t xml:space="preserve"> </w:t>
            </w:r>
            <w:r>
              <w:rPr>
                <w:rFonts w:cs="Times New Roman"/>
                <w:sz w:val="22"/>
              </w:rPr>
              <w:t>≤</w:t>
            </w:r>
            <w:r>
              <w:rPr>
                <w:rFonts w:cs="Times New Roman"/>
                <w:sz w:val="22"/>
                <w:lang w:val="en-US"/>
              </w:rPr>
              <w:t xml:space="preserve"> </w:t>
            </w:r>
            <w:r>
              <w:rPr>
                <w:sz w:val="22"/>
                <w:lang w:val="en-US"/>
              </w:rPr>
              <w:t xml:space="preserve">R </w:t>
            </w:r>
            <w:r>
              <w:rPr>
                <w:rFonts w:cs="Times New Roman"/>
                <w:sz w:val="22"/>
                <w:lang w:val="en-US"/>
              </w:rPr>
              <w:t xml:space="preserve">≤ </w:t>
            </w:r>
            <w:r>
              <w:rPr>
                <w:rFonts w:cs="Times New Roman"/>
                <w:sz w:val="22"/>
              </w:rPr>
              <w:t>2</w:t>
            </w:r>
            <w:r>
              <w:rPr>
                <w:rFonts w:cs="Times New Roman"/>
                <w:sz w:val="22"/>
                <w:lang w:val="en-US"/>
              </w:rPr>
              <w:t>5</w:t>
            </w:r>
          </w:p>
        </w:tc>
        <w:tc>
          <w:tcPr>
            <w:tcW w:w="1896" w:type="dxa"/>
            <w:shd w:val="clear" w:color="auto" w:fill="FF1D1D"/>
            <w:vAlign w:val="center"/>
          </w:tcPr>
          <w:p w:rsidR="0017109D" w:rsidRPr="007945F8" w:rsidRDefault="0017109D" w:rsidP="006B7822">
            <w:pPr>
              <w:pStyle w:val="a3"/>
              <w:spacing w:line="276" w:lineRule="auto"/>
              <w:ind w:left="0"/>
              <w:jc w:val="center"/>
              <w:rPr>
                <w:sz w:val="22"/>
              </w:rPr>
            </w:pPr>
            <w:r>
              <w:rPr>
                <w:sz w:val="22"/>
              </w:rPr>
              <w:t>Высокий</w:t>
            </w:r>
          </w:p>
        </w:tc>
        <w:tc>
          <w:tcPr>
            <w:tcW w:w="3108" w:type="dxa"/>
            <w:vAlign w:val="center"/>
          </w:tcPr>
          <w:p w:rsidR="0017109D" w:rsidRPr="007945F8" w:rsidRDefault="0017109D" w:rsidP="006B7822">
            <w:pPr>
              <w:pStyle w:val="a3"/>
              <w:spacing w:line="276" w:lineRule="auto"/>
              <w:ind w:left="0"/>
              <w:jc w:val="center"/>
              <w:rPr>
                <w:sz w:val="22"/>
              </w:rPr>
            </w:pPr>
            <w:r>
              <w:rPr>
                <w:sz w:val="22"/>
              </w:rPr>
              <w:t>Риск является неприемлемым (недопустимым)</w:t>
            </w:r>
          </w:p>
        </w:tc>
        <w:tc>
          <w:tcPr>
            <w:tcW w:w="3969" w:type="dxa"/>
            <w:vAlign w:val="center"/>
          </w:tcPr>
          <w:p w:rsidR="0017109D" w:rsidRPr="00C976D8" w:rsidRDefault="0017109D" w:rsidP="006B7822">
            <w:pPr>
              <w:pStyle w:val="a3"/>
              <w:spacing w:line="276" w:lineRule="auto"/>
              <w:ind w:left="40"/>
              <w:rPr>
                <w:sz w:val="22"/>
              </w:rPr>
            </w:pPr>
            <w:r>
              <w:rPr>
                <w:sz w:val="22"/>
              </w:rPr>
              <w:t>Необходимо прекратить работы до устранения/минимизации опасности, поскольку присутствует</w:t>
            </w:r>
            <w:r w:rsidRPr="00C976D8">
              <w:rPr>
                <w:sz w:val="22"/>
              </w:rPr>
              <w:t xml:space="preserve"> высокая вероятность </w:t>
            </w:r>
            <w:r>
              <w:rPr>
                <w:sz w:val="22"/>
              </w:rPr>
              <w:t>наступления серьезного ущерба здоровью работника</w:t>
            </w:r>
            <w:r w:rsidRPr="00C976D8">
              <w:rPr>
                <w:sz w:val="22"/>
              </w:rPr>
              <w:t>.</w:t>
            </w:r>
          </w:p>
          <w:p w:rsidR="0017109D" w:rsidRPr="00C976D8" w:rsidRDefault="0017109D" w:rsidP="006B7822">
            <w:pPr>
              <w:pStyle w:val="a3"/>
              <w:spacing w:line="276" w:lineRule="auto"/>
              <w:ind w:left="40"/>
              <w:rPr>
                <w:sz w:val="22"/>
              </w:rPr>
            </w:pPr>
            <w:r w:rsidRPr="00C976D8">
              <w:rPr>
                <w:sz w:val="22"/>
              </w:rPr>
              <w:t>Необходимо пересмотреть и по- новому поставить задачу</w:t>
            </w:r>
            <w:r>
              <w:rPr>
                <w:sz w:val="22"/>
              </w:rPr>
              <w:t xml:space="preserve"> до начала выполнения работ</w:t>
            </w:r>
            <w:r w:rsidRPr="00C976D8">
              <w:rPr>
                <w:sz w:val="22"/>
              </w:rPr>
              <w:t xml:space="preserve">, </w:t>
            </w:r>
            <w:r>
              <w:rPr>
                <w:sz w:val="22"/>
              </w:rPr>
              <w:t>и (или)</w:t>
            </w:r>
            <w:r w:rsidRPr="00C976D8">
              <w:rPr>
                <w:sz w:val="22"/>
              </w:rPr>
              <w:t xml:space="preserve"> предпринять меры для </w:t>
            </w:r>
            <w:r>
              <w:rPr>
                <w:sz w:val="22"/>
              </w:rPr>
              <w:t>сокращения уровня риска</w:t>
            </w:r>
            <w:r w:rsidRPr="00C976D8">
              <w:rPr>
                <w:sz w:val="22"/>
              </w:rPr>
              <w:t xml:space="preserve">. Такие меры должны еще раз пройти полную оценку и получить согласование до начала выполнения </w:t>
            </w:r>
            <w:r>
              <w:rPr>
                <w:sz w:val="22"/>
              </w:rPr>
              <w:t>работ</w:t>
            </w:r>
            <w:r w:rsidRPr="00C976D8">
              <w:rPr>
                <w:sz w:val="22"/>
              </w:rPr>
              <w:t>.</w:t>
            </w:r>
          </w:p>
          <w:p w:rsidR="0017109D" w:rsidRPr="007945F8" w:rsidRDefault="0017109D" w:rsidP="006B7822">
            <w:pPr>
              <w:pStyle w:val="a3"/>
              <w:spacing w:line="276" w:lineRule="auto"/>
              <w:ind w:left="40"/>
              <w:rPr>
                <w:sz w:val="22"/>
              </w:rPr>
            </w:pPr>
            <w:r w:rsidRPr="00C976D8">
              <w:rPr>
                <w:sz w:val="22"/>
              </w:rPr>
              <w:t xml:space="preserve">Должны быть определены дополнительные меры управления для снижения риска как минимум до условно приемлемого (условно допустимого) уровня, которые включаются в планы и программы мероприятий в области </w:t>
            </w:r>
            <w:proofErr w:type="gramStart"/>
            <w:r w:rsidRPr="00C976D8">
              <w:rPr>
                <w:sz w:val="22"/>
              </w:rPr>
              <w:t>ОТ</w:t>
            </w:r>
            <w:proofErr w:type="gramEnd"/>
            <w:r w:rsidRPr="00C976D8">
              <w:rPr>
                <w:sz w:val="22"/>
              </w:rPr>
              <w:t>, внедряются и поддерживаются в СУОТ.</w:t>
            </w:r>
          </w:p>
        </w:tc>
      </w:tr>
    </w:tbl>
    <w:p w:rsidR="0017109D" w:rsidRDefault="0017109D" w:rsidP="0017109D">
      <w:pPr>
        <w:pStyle w:val="a3"/>
        <w:spacing w:line="276" w:lineRule="auto"/>
        <w:ind w:left="0"/>
      </w:pPr>
      <w:bookmarkStart w:id="18" w:name="_Toc95202249"/>
      <w:bookmarkStart w:id="19" w:name="_Toc96324801"/>
    </w:p>
    <w:p w:rsidR="0017109D" w:rsidRPr="0017109D" w:rsidRDefault="0017109D" w:rsidP="0017109D">
      <w:pPr>
        <w:pStyle w:val="a3"/>
        <w:spacing w:line="276" w:lineRule="auto"/>
        <w:ind w:left="0"/>
        <w:jc w:val="center"/>
        <w:rPr>
          <w:b/>
        </w:rPr>
      </w:pPr>
    </w:p>
    <w:p w:rsidR="00E40CA1" w:rsidRPr="0017109D" w:rsidRDefault="00E40CA1" w:rsidP="0017109D">
      <w:pPr>
        <w:pStyle w:val="a3"/>
        <w:spacing w:line="276" w:lineRule="auto"/>
        <w:ind w:left="0"/>
        <w:jc w:val="center"/>
        <w:rPr>
          <w:b/>
        </w:rPr>
      </w:pPr>
      <w:r w:rsidRPr="0017109D">
        <w:rPr>
          <w:b/>
        </w:rPr>
        <w:t>9. Мероприятия по снижению уровней профессиональных рисков</w:t>
      </w:r>
      <w:bookmarkEnd w:id="18"/>
      <w:bookmarkEnd w:id="19"/>
    </w:p>
    <w:p w:rsidR="0017109D" w:rsidRDefault="0017109D" w:rsidP="0017109D">
      <w:pPr>
        <w:pStyle w:val="a3"/>
        <w:spacing w:line="276" w:lineRule="auto"/>
        <w:ind w:left="0"/>
      </w:pPr>
    </w:p>
    <w:p w:rsidR="00E40CA1" w:rsidRDefault="00E40CA1" w:rsidP="00E40CA1">
      <w:pPr>
        <w:spacing w:line="276" w:lineRule="auto"/>
        <w:ind w:left="-426" w:firstLine="710"/>
      </w:pPr>
      <w:r>
        <w:t>9.1. При определении мер управления рисками или рассмотрении вопроса об изменении существующих мер необходимо соблюдать следующую приоритетность мер по снижению рисков:</w:t>
      </w:r>
    </w:p>
    <w:p w:rsidR="00E40CA1" w:rsidRDefault="00E40CA1" w:rsidP="00E40CA1">
      <w:pPr>
        <w:pStyle w:val="a3"/>
        <w:spacing w:line="276" w:lineRule="auto"/>
        <w:ind w:left="-426" w:firstLine="710"/>
      </w:pPr>
      <w:r>
        <w:t>1) устранение опасности (полное устранение источника опасности, опасного объекта);</w:t>
      </w:r>
    </w:p>
    <w:p w:rsidR="00E40CA1" w:rsidRDefault="00E40CA1" w:rsidP="00E40CA1">
      <w:pPr>
        <w:pStyle w:val="a3"/>
        <w:spacing w:line="276" w:lineRule="auto"/>
        <w:ind w:left="-426" w:firstLine="710"/>
      </w:pPr>
      <w:r>
        <w:t>2) замена одного риска другим (замена существенных для оценки риска элементов производственного процесса – оборудования, материалов, технологии выполнения работ и др.);</w:t>
      </w:r>
    </w:p>
    <w:p w:rsidR="00E40CA1" w:rsidRDefault="00E40CA1" w:rsidP="00E40CA1">
      <w:pPr>
        <w:pStyle w:val="a3"/>
        <w:spacing w:line="276" w:lineRule="auto"/>
        <w:ind w:left="-426" w:firstLine="710"/>
      </w:pPr>
      <w:r>
        <w:t>3) применение технических мер управления рисками (экраны, блокировки, ограждения, применение средств коллективной защиты и др.);</w:t>
      </w:r>
    </w:p>
    <w:p w:rsidR="00E40CA1" w:rsidRDefault="00E40CA1" w:rsidP="00E40CA1">
      <w:pPr>
        <w:pStyle w:val="a3"/>
        <w:spacing w:line="276" w:lineRule="auto"/>
        <w:ind w:left="-426" w:firstLine="710"/>
      </w:pPr>
      <w:r>
        <w:t>4) применение плакатов и знаков безопасности и/или административных мер управления рисками (инструктажи, страховка, работы по нарядам-допускам и др.);</w:t>
      </w:r>
    </w:p>
    <w:p w:rsidR="00E40CA1" w:rsidRDefault="00E40CA1" w:rsidP="00E40CA1">
      <w:pPr>
        <w:pStyle w:val="a3"/>
        <w:spacing w:line="276" w:lineRule="auto"/>
        <w:ind w:left="-426" w:firstLine="710"/>
      </w:pPr>
      <w:r>
        <w:t>5) применение средств индивидуальной защиты.</w:t>
      </w:r>
    </w:p>
    <w:p w:rsidR="00E40CA1" w:rsidRDefault="00E40CA1" w:rsidP="00E40CA1">
      <w:pPr>
        <w:pStyle w:val="a3"/>
        <w:spacing w:line="276" w:lineRule="auto"/>
        <w:ind w:left="-426" w:firstLine="710"/>
      </w:pPr>
    </w:p>
    <w:p w:rsidR="00E40CA1" w:rsidRPr="00AB12E0" w:rsidRDefault="00E40CA1" w:rsidP="00E40CA1">
      <w:pPr>
        <w:pStyle w:val="a3"/>
        <w:spacing w:line="276" w:lineRule="auto"/>
        <w:ind w:left="-426" w:firstLine="710"/>
        <w:rPr>
          <w:b/>
        </w:rPr>
      </w:pPr>
      <w:r w:rsidRPr="00AB12E0">
        <w:rPr>
          <w:b/>
        </w:rPr>
        <w:t xml:space="preserve">9.1.1. При выборе мероприятий по управлению рисками в области </w:t>
      </w:r>
      <w:proofErr w:type="gramStart"/>
      <w:r w:rsidRPr="00AB12E0">
        <w:rPr>
          <w:b/>
        </w:rPr>
        <w:t>ОТ</w:t>
      </w:r>
      <w:proofErr w:type="gramEnd"/>
      <w:r w:rsidRPr="00AB12E0">
        <w:rPr>
          <w:b/>
        </w:rPr>
        <w:t xml:space="preserve"> необходимо учитывать:</w:t>
      </w:r>
    </w:p>
    <w:p w:rsidR="00E40CA1" w:rsidRDefault="00E40CA1" w:rsidP="00E40CA1">
      <w:pPr>
        <w:pStyle w:val="a3"/>
        <w:tabs>
          <w:tab w:val="left" w:pos="993"/>
        </w:tabs>
        <w:spacing w:line="276" w:lineRule="auto"/>
        <w:ind w:left="-426" w:firstLine="710"/>
      </w:pPr>
      <w:r>
        <w:t>1) являются ли мероприятия технически осуществимыми, обоснованными и дают ли необходимый эффект для снижения риска;</w:t>
      </w:r>
    </w:p>
    <w:p w:rsidR="005B4B43" w:rsidRDefault="00E40CA1" w:rsidP="00E36303">
      <w:pPr>
        <w:pStyle w:val="a3"/>
        <w:spacing w:line="276" w:lineRule="auto"/>
        <w:ind w:left="-426" w:firstLine="710"/>
      </w:pPr>
      <w:r>
        <w:t>2) возможность появления новых и модифицированных опасностей, связанных с внедрением планируемых мероприятий (управление изменениями).</w:t>
      </w:r>
    </w:p>
    <w:p w:rsidR="0017109D" w:rsidRDefault="0017109D" w:rsidP="00E36303">
      <w:pPr>
        <w:pStyle w:val="a3"/>
        <w:spacing w:line="276" w:lineRule="auto"/>
        <w:ind w:left="-426" w:firstLine="710"/>
      </w:pPr>
    </w:p>
    <w:p w:rsidR="0017109D" w:rsidRDefault="0017109D" w:rsidP="0017109D">
      <w:pPr>
        <w:pStyle w:val="a3"/>
        <w:spacing w:line="276" w:lineRule="auto"/>
        <w:ind w:left="-426" w:firstLine="710"/>
      </w:pPr>
      <w:r w:rsidRPr="00B9147A">
        <w:rPr>
          <w:b/>
        </w:rPr>
        <w:t>Понижающие коэффициенты:</w:t>
      </w:r>
      <w:r>
        <w:t xml:space="preserve"> в зависимости от эффективности применяемого мероприятия, ему ставится соответствующий весовой коэффициент, понижающий уровень риска от 0,1 до 0,5. Распределение понижающих коэффициентов приведено в Таблице 8.</w:t>
      </w:r>
    </w:p>
    <w:p w:rsidR="0017109D" w:rsidRDefault="0017109D" w:rsidP="0017109D">
      <w:pPr>
        <w:pStyle w:val="a3"/>
        <w:spacing w:line="276" w:lineRule="auto"/>
        <w:ind w:left="-426" w:firstLine="710"/>
      </w:pPr>
    </w:p>
    <w:p w:rsidR="0017109D" w:rsidRPr="0017109D" w:rsidRDefault="0017109D" w:rsidP="0017109D">
      <w:pPr>
        <w:spacing w:line="276" w:lineRule="auto"/>
        <w:ind w:firstLine="709"/>
        <w:contextualSpacing/>
        <w:jc w:val="right"/>
      </w:pPr>
      <w:r w:rsidRPr="0017109D">
        <w:t>Таблица 8.</w:t>
      </w:r>
    </w:p>
    <w:p w:rsidR="0017109D" w:rsidRPr="0017109D" w:rsidRDefault="0017109D" w:rsidP="0017109D">
      <w:pPr>
        <w:spacing w:line="276" w:lineRule="auto"/>
        <w:contextualSpacing/>
        <w:jc w:val="center"/>
        <w:rPr>
          <w:b/>
        </w:rPr>
      </w:pPr>
      <w:r w:rsidRPr="0017109D">
        <w:rPr>
          <w:b/>
        </w:rPr>
        <w:t xml:space="preserve">Понижающие </w:t>
      </w:r>
      <w:proofErr w:type="gramStart"/>
      <w:r w:rsidRPr="0017109D">
        <w:rPr>
          <w:b/>
        </w:rPr>
        <w:t>коэффициенты</w:t>
      </w:r>
      <w:proofErr w:type="gramEnd"/>
      <w:r w:rsidRPr="0017109D">
        <w:rPr>
          <w:b/>
        </w:rPr>
        <w:t xml:space="preserve"> соответствующие категории внедряемых мероприятий</w:t>
      </w:r>
    </w:p>
    <w:tbl>
      <w:tblPr>
        <w:tblStyle w:val="11"/>
        <w:tblW w:w="0" w:type="auto"/>
        <w:tblLook w:val="04A0" w:firstRow="1" w:lastRow="0" w:firstColumn="1" w:lastColumn="0" w:noHBand="0" w:noVBand="1"/>
      </w:tblPr>
      <w:tblGrid>
        <w:gridCol w:w="4672"/>
        <w:gridCol w:w="4673"/>
      </w:tblGrid>
      <w:tr w:rsidR="0017109D" w:rsidRPr="0017109D" w:rsidTr="006B7822">
        <w:tc>
          <w:tcPr>
            <w:tcW w:w="4672" w:type="dxa"/>
            <w:vAlign w:val="center"/>
          </w:tcPr>
          <w:p w:rsidR="0017109D" w:rsidRPr="0017109D" w:rsidRDefault="0017109D" w:rsidP="006B7822">
            <w:pPr>
              <w:spacing w:line="276" w:lineRule="auto"/>
              <w:contextualSpacing/>
              <w:jc w:val="center"/>
              <w:rPr>
                <w:b/>
                <w:sz w:val="22"/>
              </w:rPr>
            </w:pPr>
            <w:r w:rsidRPr="0017109D">
              <w:rPr>
                <w:b/>
                <w:sz w:val="22"/>
              </w:rPr>
              <w:t>Понижающий коэффициент (</w:t>
            </w:r>
            <w:r w:rsidRPr="0017109D">
              <w:rPr>
                <w:b/>
                <w:sz w:val="22"/>
                <w:lang w:val="en-US"/>
              </w:rPr>
              <w:t>K</w:t>
            </w:r>
            <w:r w:rsidRPr="0017109D">
              <w:rPr>
                <w:b/>
                <w:sz w:val="22"/>
                <w:vertAlign w:val="subscript"/>
                <w:lang w:val="en-US"/>
              </w:rPr>
              <w:t>m</w:t>
            </w:r>
            <w:r w:rsidRPr="0017109D">
              <w:rPr>
                <w:b/>
                <w:sz w:val="22"/>
              </w:rPr>
              <w:t>)</w:t>
            </w:r>
          </w:p>
        </w:tc>
        <w:tc>
          <w:tcPr>
            <w:tcW w:w="4673" w:type="dxa"/>
            <w:vAlign w:val="center"/>
          </w:tcPr>
          <w:p w:rsidR="0017109D" w:rsidRPr="0017109D" w:rsidRDefault="0017109D" w:rsidP="006B7822">
            <w:pPr>
              <w:spacing w:line="276" w:lineRule="auto"/>
              <w:contextualSpacing/>
              <w:jc w:val="center"/>
              <w:rPr>
                <w:b/>
                <w:sz w:val="22"/>
              </w:rPr>
            </w:pPr>
            <w:r w:rsidRPr="0017109D">
              <w:rPr>
                <w:b/>
                <w:sz w:val="22"/>
              </w:rPr>
              <w:t>Мероприятия по исключению и (или) минимизации рисков и опасностей</w:t>
            </w:r>
          </w:p>
        </w:tc>
      </w:tr>
      <w:tr w:rsidR="0017109D" w:rsidRPr="0017109D" w:rsidTr="006B7822">
        <w:tc>
          <w:tcPr>
            <w:tcW w:w="4672" w:type="dxa"/>
            <w:vAlign w:val="center"/>
          </w:tcPr>
          <w:p w:rsidR="0017109D" w:rsidRPr="0017109D" w:rsidRDefault="0017109D" w:rsidP="006B7822">
            <w:pPr>
              <w:spacing w:line="276" w:lineRule="auto"/>
              <w:contextualSpacing/>
              <w:jc w:val="center"/>
              <w:rPr>
                <w:sz w:val="22"/>
              </w:rPr>
            </w:pPr>
            <w:r w:rsidRPr="0017109D">
              <w:rPr>
                <w:sz w:val="22"/>
                <w:lang w:val="en-US"/>
              </w:rPr>
              <w:t>0</w:t>
            </w:r>
            <w:r w:rsidRPr="0017109D">
              <w:rPr>
                <w:sz w:val="22"/>
              </w:rPr>
              <w:t>,1</w:t>
            </w:r>
          </w:p>
        </w:tc>
        <w:tc>
          <w:tcPr>
            <w:tcW w:w="4673" w:type="dxa"/>
            <w:vAlign w:val="center"/>
          </w:tcPr>
          <w:p w:rsidR="0017109D" w:rsidRPr="0017109D" w:rsidRDefault="0017109D" w:rsidP="006B7822">
            <w:pPr>
              <w:spacing w:line="276" w:lineRule="auto"/>
              <w:contextualSpacing/>
              <w:rPr>
                <w:sz w:val="22"/>
              </w:rPr>
            </w:pPr>
            <w:r w:rsidRPr="0017109D">
              <w:rPr>
                <w:sz w:val="22"/>
              </w:rPr>
              <w:t>Исключение опасной или вредной работы (процедуры, процесса, сырья, материалов, оборудования и т.п.)</w:t>
            </w:r>
          </w:p>
        </w:tc>
      </w:tr>
      <w:tr w:rsidR="0017109D" w:rsidRPr="0017109D" w:rsidTr="006B7822">
        <w:tc>
          <w:tcPr>
            <w:tcW w:w="4672" w:type="dxa"/>
            <w:vAlign w:val="center"/>
          </w:tcPr>
          <w:p w:rsidR="0017109D" w:rsidRPr="0017109D" w:rsidRDefault="0017109D" w:rsidP="006B7822">
            <w:pPr>
              <w:spacing w:line="276" w:lineRule="auto"/>
              <w:contextualSpacing/>
              <w:jc w:val="center"/>
              <w:rPr>
                <w:sz w:val="22"/>
              </w:rPr>
            </w:pPr>
            <w:r w:rsidRPr="0017109D">
              <w:rPr>
                <w:sz w:val="22"/>
              </w:rPr>
              <w:t>0,2</w:t>
            </w:r>
          </w:p>
        </w:tc>
        <w:tc>
          <w:tcPr>
            <w:tcW w:w="4673" w:type="dxa"/>
            <w:vAlign w:val="center"/>
          </w:tcPr>
          <w:p w:rsidR="0017109D" w:rsidRPr="0017109D" w:rsidRDefault="0017109D" w:rsidP="006B7822">
            <w:pPr>
              <w:spacing w:line="276" w:lineRule="auto"/>
              <w:contextualSpacing/>
              <w:rPr>
                <w:sz w:val="22"/>
              </w:rPr>
            </w:pPr>
            <w:proofErr w:type="gramStart"/>
            <w:r w:rsidRPr="0017109D">
              <w:rPr>
                <w:sz w:val="22"/>
              </w:rPr>
              <w:t>Замена опасной работы (процедуры, процесса, сырья, материалов, оборудования и т.п.) менее опасной</w:t>
            </w:r>
            <w:proofErr w:type="gramEnd"/>
          </w:p>
        </w:tc>
      </w:tr>
      <w:tr w:rsidR="0017109D" w:rsidRPr="0017109D" w:rsidTr="006B7822">
        <w:tc>
          <w:tcPr>
            <w:tcW w:w="4672" w:type="dxa"/>
            <w:vAlign w:val="center"/>
          </w:tcPr>
          <w:p w:rsidR="0017109D" w:rsidRPr="0017109D" w:rsidRDefault="0017109D" w:rsidP="006B7822">
            <w:pPr>
              <w:spacing w:line="276" w:lineRule="auto"/>
              <w:contextualSpacing/>
              <w:jc w:val="center"/>
              <w:rPr>
                <w:sz w:val="22"/>
              </w:rPr>
            </w:pPr>
            <w:r w:rsidRPr="0017109D">
              <w:rPr>
                <w:sz w:val="22"/>
              </w:rPr>
              <w:t>0,3</w:t>
            </w:r>
          </w:p>
        </w:tc>
        <w:tc>
          <w:tcPr>
            <w:tcW w:w="4673" w:type="dxa"/>
            <w:vAlign w:val="center"/>
          </w:tcPr>
          <w:p w:rsidR="0017109D" w:rsidRPr="0017109D" w:rsidRDefault="0017109D" w:rsidP="006B7822">
            <w:pPr>
              <w:spacing w:line="276" w:lineRule="auto"/>
              <w:contextualSpacing/>
              <w:rPr>
                <w:sz w:val="22"/>
              </w:rPr>
            </w:pPr>
            <w:r w:rsidRPr="0017109D">
              <w:rPr>
                <w:sz w:val="22"/>
              </w:rPr>
              <w:t>Реализация инженерных (технических) методов ограничения риска воздействия опасностей на работников</w:t>
            </w:r>
          </w:p>
        </w:tc>
      </w:tr>
      <w:tr w:rsidR="0017109D" w:rsidRPr="0017109D" w:rsidTr="006B7822">
        <w:trPr>
          <w:trHeight w:val="425"/>
        </w:trPr>
        <w:tc>
          <w:tcPr>
            <w:tcW w:w="4672" w:type="dxa"/>
            <w:vAlign w:val="center"/>
          </w:tcPr>
          <w:p w:rsidR="0017109D" w:rsidRPr="0017109D" w:rsidRDefault="0017109D" w:rsidP="006B7822">
            <w:pPr>
              <w:spacing w:line="276" w:lineRule="auto"/>
              <w:contextualSpacing/>
              <w:jc w:val="center"/>
              <w:rPr>
                <w:sz w:val="22"/>
              </w:rPr>
            </w:pPr>
            <w:r w:rsidRPr="0017109D">
              <w:rPr>
                <w:sz w:val="22"/>
              </w:rPr>
              <w:t>0,4</w:t>
            </w:r>
          </w:p>
        </w:tc>
        <w:tc>
          <w:tcPr>
            <w:tcW w:w="4673" w:type="dxa"/>
            <w:vAlign w:val="center"/>
          </w:tcPr>
          <w:p w:rsidR="0017109D" w:rsidRPr="0017109D" w:rsidRDefault="0017109D" w:rsidP="006B7822">
            <w:pPr>
              <w:spacing w:line="276" w:lineRule="auto"/>
              <w:contextualSpacing/>
              <w:rPr>
                <w:sz w:val="22"/>
              </w:rPr>
            </w:pPr>
            <w:r w:rsidRPr="0017109D">
              <w:rPr>
                <w:sz w:val="22"/>
              </w:rPr>
              <w:t>Реализация административных методов</w:t>
            </w:r>
          </w:p>
        </w:tc>
      </w:tr>
      <w:tr w:rsidR="0017109D" w:rsidRPr="0017109D" w:rsidTr="006B7822">
        <w:tc>
          <w:tcPr>
            <w:tcW w:w="4672" w:type="dxa"/>
            <w:vAlign w:val="center"/>
          </w:tcPr>
          <w:p w:rsidR="0017109D" w:rsidRPr="0017109D" w:rsidRDefault="0017109D" w:rsidP="006B7822">
            <w:pPr>
              <w:spacing w:line="276" w:lineRule="auto"/>
              <w:contextualSpacing/>
              <w:jc w:val="center"/>
              <w:rPr>
                <w:sz w:val="22"/>
              </w:rPr>
            </w:pPr>
            <w:r w:rsidRPr="0017109D">
              <w:rPr>
                <w:sz w:val="22"/>
              </w:rPr>
              <w:t>0,5</w:t>
            </w:r>
          </w:p>
        </w:tc>
        <w:tc>
          <w:tcPr>
            <w:tcW w:w="4673" w:type="dxa"/>
            <w:vAlign w:val="center"/>
          </w:tcPr>
          <w:p w:rsidR="0017109D" w:rsidRPr="0017109D" w:rsidRDefault="0017109D" w:rsidP="006B7822">
            <w:pPr>
              <w:spacing w:line="276" w:lineRule="auto"/>
              <w:contextualSpacing/>
              <w:rPr>
                <w:sz w:val="22"/>
              </w:rPr>
            </w:pPr>
            <w:r w:rsidRPr="0017109D">
              <w:rPr>
                <w:sz w:val="22"/>
              </w:rPr>
              <w:t>Использование средств индивидуальной защиты</w:t>
            </w:r>
          </w:p>
        </w:tc>
      </w:tr>
    </w:tbl>
    <w:p w:rsidR="0017109D" w:rsidRDefault="0017109D" w:rsidP="0017109D">
      <w:pPr>
        <w:spacing w:line="276" w:lineRule="auto"/>
        <w:contextualSpacing/>
      </w:pPr>
    </w:p>
    <w:p w:rsidR="0017109D" w:rsidRDefault="0017109D" w:rsidP="0017109D">
      <w:pPr>
        <w:spacing w:line="276" w:lineRule="auto"/>
        <w:contextualSpacing/>
      </w:pPr>
    </w:p>
    <w:p w:rsidR="0017109D" w:rsidRDefault="0017109D" w:rsidP="0017109D">
      <w:pPr>
        <w:spacing w:line="276" w:lineRule="auto"/>
        <w:ind w:firstLine="284"/>
      </w:pPr>
      <w:r>
        <w:t>9.2. Первоочередность мер по исключению и (или) минимизации рисков устанавливается согласно иерархии мер управления:</w:t>
      </w:r>
    </w:p>
    <w:p w:rsidR="0017109D" w:rsidRPr="00AC6ACB" w:rsidRDefault="0017109D" w:rsidP="0017109D">
      <w:pPr>
        <w:spacing w:before="240" w:line="276" w:lineRule="auto"/>
        <w:ind w:left="-426" w:firstLine="710"/>
        <w:rPr>
          <w:b/>
        </w:rPr>
      </w:pPr>
      <w:r w:rsidRPr="00AC6ACB">
        <w:rPr>
          <w:b/>
        </w:rPr>
        <w:t>9.2.1. Устранение:</w:t>
      </w:r>
    </w:p>
    <w:p w:rsidR="0017109D" w:rsidRDefault="0017109D" w:rsidP="0017109D">
      <w:pPr>
        <w:pStyle w:val="a3"/>
        <w:spacing w:line="276" w:lineRule="auto"/>
        <w:ind w:left="-426" w:firstLine="710"/>
      </w:pPr>
      <w:r>
        <w:t>Если возможно, нужно полностью устранить источник опасности и полностью избежать риска. Например, устранить возможность падения, предоставив пространство для безопасного доступа и безопасную площадку для работы.</w:t>
      </w:r>
    </w:p>
    <w:p w:rsidR="0017109D" w:rsidRPr="00AC6ACB" w:rsidRDefault="0017109D" w:rsidP="0017109D">
      <w:pPr>
        <w:spacing w:before="240" w:line="276" w:lineRule="auto"/>
        <w:ind w:left="-426" w:firstLine="710"/>
        <w:rPr>
          <w:b/>
        </w:rPr>
      </w:pPr>
      <w:r w:rsidRPr="00AC6ACB">
        <w:rPr>
          <w:b/>
        </w:rPr>
        <w:t>9.2.2. Замещение:</w:t>
      </w:r>
    </w:p>
    <w:p w:rsidR="0017109D" w:rsidRDefault="0017109D" w:rsidP="0017109D">
      <w:pPr>
        <w:pStyle w:val="a3"/>
        <w:spacing w:line="276" w:lineRule="auto"/>
        <w:ind w:left="-426" w:firstLine="710"/>
      </w:pPr>
      <w:r>
        <w:t>Замещение представляет собой использование альтернативных веществ, оборудования, инструментов, которые являются менее опасными и обладают меньшим риском, или использование более безопасных приемов и методов работ. Когда один источник опасности заменятся другим, с меньшим риском, в результате чего достигается снижение риска.</w:t>
      </w:r>
    </w:p>
    <w:p w:rsidR="0017109D" w:rsidRPr="00DA2BFE" w:rsidRDefault="0017109D" w:rsidP="0017109D">
      <w:pPr>
        <w:spacing w:before="240" w:line="276" w:lineRule="auto"/>
        <w:ind w:left="-426" w:firstLine="710"/>
        <w:rPr>
          <w:b/>
        </w:rPr>
      </w:pPr>
      <w:r w:rsidRPr="00DA2BFE">
        <w:rPr>
          <w:b/>
        </w:rPr>
        <w:t>9.2.3. Изоляция опасностей:</w:t>
      </w:r>
    </w:p>
    <w:p w:rsidR="0017109D" w:rsidRDefault="0017109D" w:rsidP="0017109D">
      <w:pPr>
        <w:pStyle w:val="a3"/>
        <w:spacing w:line="276" w:lineRule="auto"/>
        <w:ind w:left="-426" w:firstLine="710"/>
      </w:pPr>
      <w:r>
        <w:t>При применении данной контрольной меры источник опасности изолируется так, чтобы риск был снижен до нуля или до приемлемых уровней. Примером могут послужить: изоляция электрических кабелей. Важно, чтобы отдавался приоритет тем мерам, которые защитят всех, устранив риск у самого его источника.</w:t>
      </w:r>
    </w:p>
    <w:p w:rsidR="0017109D" w:rsidRDefault="0017109D" w:rsidP="0017109D">
      <w:pPr>
        <w:pStyle w:val="a3"/>
        <w:spacing w:line="276" w:lineRule="auto"/>
        <w:ind w:left="-426" w:firstLine="710"/>
      </w:pPr>
    </w:p>
    <w:p w:rsidR="0017109D" w:rsidRDefault="0017109D" w:rsidP="0017109D">
      <w:pPr>
        <w:spacing w:line="276" w:lineRule="auto"/>
        <w:ind w:left="-426" w:firstLine="710"/>
        <w:rPr>
          <w:b/>
        </w:rPr>
      </w:pPr>
      <w:r w:rsidRPr="00DA2BFE">
        <w:rPr>
          <w:b/>
        </w:rPr>
        <w:t>9.</w:t>
      </w:r>
      <w:r>
        <w:rPr>
          <w:b/>
        </w:rPr>
        <w:t>2.4. Ограждение/изоляция людей:</w:t>
      </w:r>
    </w:p>
    <w:p w:rsidR="0017109D" w:rsidRDefault="0017109D" w:rsidP="0017109D">
      <w:pPr>
        <w:spacing w:line="276" w:lineRule="auto"/>
        <w:ind w:left="-426" w:firstLine="710"/>
      </w:pPr>
      <w:r>
        <w:t>При применении данных контрольных мер производится ограждение людей от источников опасности с использованием щитков на вращающихся частях оборудования, заграждений вокруг опасного оборудования, перил в местах, где есть опасность падения или ограждение людей от транспорта на рабочей площадке.</w:t>
      </w:r>
    </w:p>
    <w:p w:rsidR="0017109D" w:rsidRDefault="0017109D" w:rsidP="0017109D">
      <w:pPr>
        <w:spacing w:line="276" w:lineRule="auto"/>
      </w:pPr>
    </w:p>
    <w:p w:rsidR="0017109D" w:rsidRPr="00DA2BFE" w:rsidRDefault="0017109D" w:rsidP="0017109D">
      <w:pPr>
        <w:spacing w:line="276" w:lineRule="auto"/>
        <w:rPr>
          <w:b/>
        </w:rPr>
      </w:pPr>
      <w:r>
        <w:t xml:space="preserve">     </w:t>
      </w:r>
      <w:r w:rsidRPr="00DA2BFE">
        <w:rPr>
          <w:b/>
        </w:rPr>
        <w:t>9.2.5. Безопасные системы работы:</w:t>
      </w:r>
    </w:p>
    <w:p w:rsidR="0017109D" w:rsidRDefault="0017109D" w:rsidP="0017109D">
      <w:pPr>
        <w:pStyle w:val="a3"/>
        <w:spacing w:line="276" w:lineRule="auto"/>
        <w:ind w:left="-426" w:firstLine="710"/>
      </w:pPr>
      <w:r>
        <w:t>Безопасные системы работы – это инструкции, планы работы, мероприятия и методы, которые были выработаны, исходя из практического опыта и оценки рисков. Сюда включаются правила по безопасности, указания, стандарты, системы допусков, методы изоляции и т.д. Указанные безопасные системы работы должны быть доведены до сведения каждого лица, имеющего отношение к соответствующему виду работ для того, чтобы было обеспечено правильное их понимание в целях эффективного применения.</w:t>
      </w:r>
    </w:p>
    <w:p w:rsidR="0017109D" w:rsidRDefault="0017109D" w:rsidP="0017109D">
      <w:pPr>
        <w:pStyle w:val="a3"/>
        <w:spacing w:line="276" w:lineRule="auto"/>
        <w:ind w:left="-426" w:firstLine="710"/>
      </w:pPr>
      <w:r>
        <w:t>Данный вид мер контроля предполагает использование технологического и технического прогресса для совершенствования методов, например, использования двойных строп, которые обеспечивают полную защиту от падения металлоконструкций. Сюда также включается планирование безопасности, координация и сотрудничество в действиях, таким образом, чтобы последовательность работы снижала риск. Безопасные системы работы необходимо пересматривать и обновлять, чтобы отражать изменения, предусмотренные более совершенными методами защиты.</w:t>
      </w:r>
    </w:p>
    <w:p w:rsidR="0017109D" w:rsidRPr="00DA2BFE" w:rsidRDefault="0017109D" w:rsidP="0017109D">
      <w:pPr>
        <w:tabs>
          <w:tab w:val="left" w:pos="0"/>
        </w:tabs>
        <w:spacing w:before="240" w:line="276" w:lineRule="auto"/>
        <w:ind w:left="-426" w:firstLine="710"/>
        <w:rPr>
          <w:b/>
        </w:rPr>
      </w:pPr>
      <w:r w:rsidRPr="00DA2BFE">
        <w:rPr>
          <w:b/>
        </w:rPr>
        <w:t>9.2.6. Адекватный надзор:</w:t>
      </w:r>
    </w:p>
    <w:p w:rsidR="0017109D" w:rsidRDefault="0017109D" w:rsidP="0017109D">
      <w:pPr>
        <w:pStyle w:val="a3"/>
        <w:spacing w:line="276" w:lineRule="auto"/>
        <w:ind w:left="-426" w:firstLine="710"/>
      </w:pPr>
      <w:r>
        <w:t>Необходимо предоставить адекватный уровень надзора, в зависимости от вида работы или задачи. Он может проводиться руководителем среднего и нижнего звена (например, мастером) или специально назначенным работником, который четко понимает свою роль и обязанности. Любой, кто выполняет эти функции, должен быть достаточно компетентен для этой работы.</w:t>
      </w:r>
    </w:p>
    <w:p w:rsidR="0017109D" w:rsidRPr="007A0CFF" w:rsidRDefault="0017109D" w:rsidP="0017109D">
      <w:pPr>
        <w:spacing w:before="240" w:line="276" w:lineRule="auto"/>
        <w:ind w:left="-426" w:firstLine="710"/>
        <w:rPr>
          <w:b/>
        </w:rPr>
      </w:pPr>
      <w:r w:rsidRPr="007A0CFF">
        <w:rPr>
          <w:b/>
        </w:rPr>
        <w:t>9.2.7. Обучение:</w:t>
      </w:r>
    </w:p>
    <w:p w:rsidR="0017109D" w:rsidRDefault="0017109D" w:rsidP="0017109D">
      <w:pPr>
        <w:pStyle w:val="a3"/>
        <w:spacing w:line="276" w:lineRule="auto"/>
        <w:ind w:left="-426" w:firstLine="710"/>
      </w:pPr>
      <w:r>
        <w:t>Правильное обучение безопасности – важная составляющая часть развития в людях компетентности для выполнения работы безопасным способом. Обучение направлено на получение знаний о целях и методах безопасного выполнения работ, существующих или потенциальных источниках опасности, представляющих риск для лиц, проходящих обучение, или других людей. При обучении следует уделять внимание специфике предстоящей работы, например, довести при необходимости требования «Инструкции по охране труда при работе с офисным шредером» и т.д.</w:t>
      </w:r>
    </w:p>
    <w:p w:rsidR="0017109D" w:rsidRDefault="0017109D" w:rsidP="0017109D">
      <w:pPr>
        <w:pStyle w:val="a3"/>
        <w:spacing w:line="276" w:lineRule="auto"/>
        <w:ind w:left="-426" w:firstLine="710"/>
      </w:pPr>
      <w:r>
        <w:t>Программы и планы обучения должны разрабатываться, исходя из степени необходимости в обучении. При этом принимается во внимание необходимость получения каких-либо особых навыков для выполнения работ или каких-то особых задач, например, использования специальных инструментов или оборудования, применения восстановительного или спасательного оборудования.</w:t>
      </w:r>
    </w:p>
    <w:p w:rsidR="0017109D" w:rsidRPr="001A3D76" w:rsidRDefault="0017109D" w:rsidP="0017109D">
      <w:pPr>
        <w:spacing w:before="240" w:line="276" w:lineRule="auto"/>
        <w:ind w:left="-426" w:firstLine="710"/>
        <w:rPr>
          <w:b/>
        </w:rPr>
      </w:pPr>
      <w:r w:rsidRPr="001A3D76">
        <w:rPr>
          <w:b/>
        </w:rPr>
        <w:t>9.2.8. Информация/инструктажи:</w:t>
      </w:r>
    </w:p>
    <w:p w:rsidR="0017109D" w:rsidRDefault="0017109D" w:rsidP="0017109D">
      <w:pPr>
        <w:pStyle w:val="a3"/>
        <w:spacing w:line="276" w:lineRule="auto"/>
        <w:ind w:left="-426" w:firstLine="710"/>
      </w:pPr>
      <w:r>
        <w:t>Работникам должна быть предоставлена достоверная и полная информация об условиях и охране труда на рабочем месте, о существующем риске вреда здоровью, а также о мерах по защите от воздействия вредных и (или) опасных производственных факторов.</w:t>
      </w:r>
    </w:p>
    <w:p w:rsidR="0017109D" w:rsidRDefault="0017109D" w:rsidP="0017109D">
      <w:pPr>
        <w:pStyle w:val="a3"/>
        <w:spacing w:line="276" w:lineRule="auto"/>
        <w:ind w:left="-426" w:firstLine="710"/>
      </w:pPr>
      <w:r>
        <w:lastRenderedPageBreak/>
        <w:t>Инструктаж по безопасному выполнению работы должен проводиться в точном соответствии с действующими нормативными правовыми актами и внутренними документами учреждения и должен максимально обеспечивать получение работником указанной выше информации.</w:t>
      </w:r>
    </w:p>
    <w:p w:rsidR="0017109D" w:rsidRDefault="0017109D" w:rsidP="0017109D">
      <w:pPr>
        <w:pStyle w:val="a3"/>
        <w:spacing w:line="276" w:lineRule="auto"/>
        <w:ind w:left="-426" w:firstLine="710"/>
      </w:pPr>
      <w:r>
        <w:t>Проведение инструктажа по результатам оценки риска осуществляется с целью получения инструктируемым работником знаний:</w:t>
      </w:r>
    </w:p>
    <w:p w:rsidR="0017109D" w:rsidRDefault="0017109D" w:rsidP="0017109D">
      <w:pPr>
        <w:pStyle w:val="a3"/>
        <w:spacing w:line="276" w:lineRule="auto"/>
        <w:ind w:left="-426" w:firstLine="710"/>
      </w:pPr>
      <w:r>
        <w:t>1) обо всех источниках опасности и связанных с работой рисках;</w:t>
      </w:r>
    </w:p>
    <w:p w:rsidR="0017109D" w:rsidRDefault="0017109D" w:rsidP="0017109D">
      <w:pPr>
        <w:pStyle w:val="a3"/>
        <w:spacing w:line="276" w:lineRule="auto"/>
        <w:ind w:left="-426" w:firstLine="710"/>
      </w:pPr>
      <w:r>
        <w:t>2) о безопасных методах работы и других используемых мерах контроля;</w:t>
      </w:r>
    </w:p>
    <w:p w:rsidR="0017109D" w:rsidRDefault="0017109D" w:rsidP="0017109D">
      <w:pPr>
        <w:pStyle w:val="a3"/>
        <w:spacing w:line="276" w:lineRule="auto"/>
        <w:ind w:left="-426" w:firstLine="710"/>
      </w:pPr>
      <w:r>
        <w:t>3) положений по безопасности, особенно когда эргономика или конкретные источники опасности, представляют потенциальный риск.</w:t>
      </w:r>
    </w:p>
    <w:p w:rsidR="0017109D" w:rsidRPr="002E4E5A" w:rsidRDefault="0017109D" w:rsidP="0017109D">
      <w:pPr>
        <w:spacing w:before="240" w:line="276" w:lineRule="auto"/>
        <w:ind w:left="-426" w:firstLine="710"/>
        <w:rPr>
          <w:b/>
        </w:rPr>
      </w:pPr>
      <w:r w:rsidRPr="002E4E5A">
        <w:rPr>
          <w:b/>
        </w:rPr>
        <w:t>9.2.9. Знаки безопасности и сигнальная разметка:</w:t>
      </w:r>
    </w:p>
    <w:p w:rsidR="0017109D" w:rsidRDefault="0017109D" w:rsidP="0017109D">
      <w:pPr>
        <w:pStyle w:val="a3"/>
        <w:spacing w:line="276" w:lineRule="auto"/>
        <w:ind w:left="-426" w:firstLine="710"/>
      </w:pPr>
      <w:r>
        <w:t>По итогу идентификации опасностей необходимо определить источники (места) опасностей и обозначить их соответствующими знаками безопасности согласно 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w:t>
      </w:r>
    </w:p>
    <w:p w:rsidR="0017109D" w:rsidRDefault="0017109D" w:rsidP="0017109D">
      <w:pPr>
        <w:pStyle w:val="a3"/>
        <w:spacing w:line="276" w:lineRule="auto"/>
        <w:ind w:left="-426" w:firstLine="710"/>
      </w:pPr>
      <w:proofErr w:type="gramStart"/>
      <w:r>
        <w:t>Сигнальные цвета, знаки безопасности и сигнальную разметку следует применять для привлечения внимания людей, находящихся на производственных, общественных объектах и в иных местах, к опасности, опасной ситуации, для предостережения в целях недопущения опасности, сообщения о возможном исходе в случае пренебрежения опасностью, предписания или требования определенных действий, а также для сообщения необходимой информации.</w:t>
      </w:r>
      <w:proofErr w:type="gramEnd"/>
    </w:p>
    <w:p w:rsidR="0017109D" w:rsidRPr="002E4E5A" w:rsidRDefault="0017109D" w:rsidP="0017109D">
      <w:pPr>
        <w:spacing w:before="240" w:line="276" w:lineRule="auto"/>
        <w:ind w:firstLine="284"/>
        <w:rPr>
          <w:b/>
        </w:rPr>
      </w:pPr>
      <w:r w:rsidRPr="002E4E5A">
        <w:rPr>
          <w:b/>
        </w:rPr>
        <w:t>9.2.10. Средства индивидуальной защиты (</w:t>
      </w:r>
      <w:proofErr w:type="gramStart"/>
      <w:r w:rsidRPr="002E4E5A">
        <w:rPr>
          <w:b/>
        </w:rPr>
        <w:t>СИЗ</w:t>
      </w:r>
      <w:proofErr w:type="gramEnd"/>
      <w:r w:rsidRPr="002E4E5A">
        <w:rPr>
          <w:b/>
        </w:rPr>
        <w:t>):</w:t>
      </w:r>
    </w:p>
    <w:p w:rsidR="0017109D" w:rsidRDefault="0017109D" w:rsidP="0017109D">
      <w:pPr>
        <w:pStyle w:val="a3"/>
        <w:spacing w:line="276" w:lineRule="auto"/>
        <w:ind w:left="-426" w:firstLine="710"/>
      </w:pPr>
      <w:r>
        <w:t xml:space="preserve">Средства индивидуальной защиты следует рассматривать как наименее эффективный метод защиты из всех перечисленных ранее методов. В случае использования данной контрольной меры, </w:t>
      </w:r>
      <w:proofErr w:type="gramStart"/>
      <w:r>
        <w:t>СИЗ</w:t>
      </w:r>
      <w:proofErr w:type="gramEnd"/>
      <w:r>
        <w:t xml:space="preserve"> всегда должны выбираться, основываясь на существующей оценке риска. </w:t>
      </w:r>
      <w:proofErr w:type="gramStart"/>
      <w:r>
        <w:t>Недопустим неправильный выбор СИЗ</w:t>
      </w:r>
      <w:proofErr w:type="gramEnd"/>
      <w:r>
        <w:t>, поскольку это может снизить или свести на нет эффективность выбора данного метода контроля.</w:t>
      </w:r>
    </w:p>
    <w:p w:rsidR="007E0D19" w:rsidRDefault="007E0D19" w:rsidP="007E0D19">
      <w:pPr>
        <w:pStyle w:val="a3"/>
        <w:spacing w:line="276" w:lineRule="auto"/>
        <w:ind w:left="-426" w:firstLine="710"/>
      </w:pPr>
      <w:r>
        <w:t>В результате предпринимаемых действий и мер управления, риск должен быть снижен до значений: «Незначительный» или «Приемлемый».</w:t>
      </w:r>
    </w:p>
    <w:p w:rsidR="007E0D19" w:rsidRDefault="007E0D19" w:rsidP="007E0D19">
      <w:pPr>
        <w:pStyle w:val="a3"/>
        <w:spacing w:line="276" w:lineRule="auto"/>
        <w:ind w:left="-426" w:firstLine="710"/>
      </w:pPr>
      <w:r>
        <w:t>В случае если риск остается на уровне «Неприемлемый», разрабатываются новые мероприятии по его минимизации и проводится повторная оценка риска. Если и после этого риск остается неприемлемым, то необходимо принципиально пересмотреть план (метод) выполнения работ.</w:t>
      </w:r>
    </w:p>
    <w:p w:rsidR="0017109D" w:rsidRDefault="0017109D" w:rsidP="0017109D">
      <w:pPr>
        <w:spacing w:line="276" w:lineRule="auto"/>
        <w:contextualSpacing/>
      </w:pPr>
    </w:p>
    <w:p w:rsidR="0017109D" w:rsidRDefault="0017109D" w:rsidP="0017109D">
      <w:pPr>
        <w:pStyle w:val="2"/>
        <w:ind w:left="-426" w:firstLine="710"/>
      </w:pPr>
      <w:bookmarkStart w:id="20" w:name="_Toc95202250"/>
      <w:bookmarkStart w:id="21" w:name="_Toc96324802"/>
      <w:r>
        <w:t>10. Виды оценки профессионального риска</w:t>
      </w:r>
      <w:bookmarkEnd w:id="20"/>
      <w:bookmarkEnd w:id="21"/>
    </w:p>
    <w:p w:rsidR="0017109D" w:rsidRPr="00AF3399" w:rsidRDefault="0017109D" w:rsidP="0017109D">
      <w:pPr>
        <w:pStyle w:val="a3"/>
        <w:spacing w:line="276" w:lineRule="auto"/>
        <w:ind w:left="-426" w:firstLine="710"/>
        <w:rPr>
          <w:b/>
        </w:rPr>
      </w:pPr>
      <w:r w:rsidRPr="00AF3399">
        <w:rPr>
          <w:b/>
        </w:rPr>
        <w:t>10.1. Оценка профессионального риска на этапе проектирования:</w:t>
      </w:r>
    </w:p>
    <w:p w:rsidR="0017109D" w:rsidRDefault="0017109D" w:rsidP="0017109D">
      <w:pPr>
        <w:pStyle w:val="a3"/>
        <w:spacing w:line="276" w:lineRule="auto"/>
        <w:ind w:left="-426" w:firstLine="710"/>
      </w:pPr>
      <w:r>
        <w:t>Проектирование выполняется для новых объектов, оборудования и технологий, при реконструкции и модернизации.</w:t>
      </w:r>
    </w:p>
    <w:p w:rsidR="0017109D" w:rsidRDefault="0017109D" w:rsidP="0017109D">
      <w:pPr>
        <w:pStyle w:val="a3"/>
        <w:spacing w:line="276" w:lineRule="auto"/>
        <w:ind w:left="-426" w:firstLine="710"/>
      </w:pPr>
      <w:r>
        <w:t xml:space="preserve">В процессе проектирования, согласно </w:t>
      </w:r>
      <w:proofErr w:type="gramStart"/>
      <w:r>
        <w:t>внешним</w:t>
      </w:r>
      <w:proofErr w:type="gramEnd"/>
      <w:r>
        <w:t xml:space="preserve"> НПА в области ОТ, выполняется идентификация опасностей, количественная и качественная оценка рисков в области ОТ, определение необходимых для применения мер управления.</w:t>
      </w:r>
    </w:p>
    <w:p w:rsidR="0017109D" w:rsidRDefault="0017109D" w:rsidP="0017109D">
      <w:pPr>
        <w:pStyle w:val="a3"/>
        <w:spacing w:line="276" w:lineRule="auto"/>
        <w:ind w:left="-426" w:firstLine="710"/>
      </w:pPr>
      <w:r>
        <w:t xml:space="preserve">Применение результатов оценки рисков в области </w:t>
      </w:r>
      <w:proofErr w:type="gramStart"/>
      <w:r>
        <w:t>ОТ</w:t>
      </w:r>
      <w:proofErr w:type="gramEnd"/>
      <w:r>
        <w:t xml:space="preserve"> используются </w:t>
      </w:r>
      <w:proofErr w:type="gramStart"/>
      <w:r>
        <w:t>руководителями</w:t>
      </w:r>
      <w:proofErr w:type="gramEnd"/>
      <w:r>
        <w:t xml:space="preserve"> подразделений учреждения в рамках должностных и функциональных полномочий:</w:t>
      </w:r>
    </w:p>
    <w:p w:rsidR="0017109D" w:rsidRDefault="0017109D" w:rsidP="0017109D">
      <w:pPr>
        <w:pStyle w:val="a3"/>
        <w:spacing w:line="276" w:lineRule="auto"/>
        <w:ind w:left="-426" w:firstLine="710"/>
      </w:pPr>
      <w:r>
        <w:t xml:space="preserve">1) для планирования и внедрения мер управления рисками в области </w:t>
      </w:r>
      <w:proofErr w:type="gramStart"/>
      <w:r>
        <w:t>ОТ</w:t>
      </w:r>
      <w:proofErr w:type="gramEnd"/>
      <w:r>
        <w:t xml:space="preserve"> </w:t>
      </w:r>
      <w:proofErr w:type="gramStart"/>
      <w:r>
        <w:t>при</w:t>
      </w:r>
      <w:proofErr w:type="gramEnd"/>
      <w:r>
        <w:t xml:space="preserve"> строительстве и последующей эксплуатации объектов, выполнении деятельности;</w:t>
      </w:r>
    </w:p>
    <w:p w:rsidR="0017109D" w:rsidRDefault="0017109D" w:rsidP="0017109D">
      <w:pPr>
        <w:pStyle w:val="a3"/>
        <w:spacing w:line="276" w:lineRule="auto"/>
        <w:ind w:left="-426" w:firstLine="710"/>
      </w:pPr>
      <w:r>
        <w:lastRenderedPageBreak/>
        <w:t xml:space="preserve">2) для разработки локальных нормативных документов </w:t>
      </w:r>
      <w:r w:rsidRPr="00AF4D9C">
        <w:t>учреждения</w:t>
      </w:r>
      <w:r>
        <w:t>, получения разрешительных документов и др.</w:t>
      </w:r>
    </w:p>
    <w:p w:rsidR="0017109D" w:rsidRDefault="0017109D" w:rsidP="0017109D">
      <w:pPr>
        <w:spacing w:line="276" w:lineRule="auto"/>
        <w:contextualSpacing/>
      </w:pPr>
    </w:p>
    <w:p w:rsidR="0017109D" w:rsidRPr="00567B71" w:rsidRDefault="0017109D" w:rsidP="0017109D">
      <w:pPr>
        <w:pStyle w:val="a3"/>
        <w:spacing w:line="276" w:lineRule="auto"/>
        <w:ind w:left="-426" w:firstLine="710"/>
      </w:pPr>
      <w:r w:rsidRPr="00A802D7">
        <w:rPr>
          <w:b/>
        </w:rPr>
        <w:t>10.2. Оценка рисков на этапах деятельности:</w:t>
      </w:r>
    </w:p>
    <w:p w:rsidR="0017109D" w:rsidRPr="00C9221F" w:rsidRDefault="0017109D" w:rsidP="0017109D">
      <w:pPr>
        <w:spacing w:line="276" w:lineRule="auto"/>
        <w:ind w:left="-426" w:firstLine="710"/>
        <w:rPr>
          <w:b/>
        </w:rPr>
      </w:pPr>
      <w:r>
        <w:rPr>
          <w:b/>
        </w:rPr>
        <w:t xml:space="preserve">10.2.1. </w:t>
      </w:r>
      <w:r w:rsidRPr="00C9221F">
        <w:rPr>
          <w:b/>
        </w:rPr>
        <w:t>При планировании и выполнении деятельности выполняются:</w:t>
      </w:r>
    </w:p>
    <w:p w:rsidR="0017109D" w:rsidRDefault="0017109D" w:rsidP="0017109D">
      <w:pPr>
        <w:pStyle w:val="a3"/>
        <w:spacing w:line="276" w:lineRule="auto"/>
        <w:ind w:left="-426" w:firstLine="710"/>
      </w:pPr>
      <w:r>
        <w:t xml:space="preserve">1) уточнение результатов </w:t>
      </w:r>
      <w:proofErr w:type="gramStart"/>
      <w:r>
        <w:t>ОПР</w:t>
      </w:r>
      <w:proofErr w:type="gramEnd"/>
      <w:r>
        <w:t>, полученных на этапах проектирования, с учётом фактических условий эксплуатации и состояния объектов инфраструктуры, оборудования, материалов и применяемых технологий;</w:t>
      </w:r>
    </w:p>
    <w:p w:rsidR="0017109D" w:rsidRDefault="0017109D" w:rsidP="0017109D">
      <w:pPr>
        <w:pStyle w:val="a3"/>
        <w:spacing w:line="276" w:lineRule="auto"/>
        <w:ind w:left="-426" w:firstLine="710"/>
      </w:pPr>
      <w:r>
        <w:t xml:space="preserve">2) идентификация новых или изменившихся опасностей и </w:t>
      </w:r>
      <w:proofErr w:type="gramStart"/>
      <w:r>
        <w:t>ОПР</w:t>
      </w:r>
      <w:proofErr w:type="gramEnd"/>
      <w:r>
        <w:t xml:space="preserve">, связанных с изменениями в деятельности и системе управления </w:t>
      </w:r>
      <w:r w:rsidRPr="00AF4D9C">
        <w:t>учреждения</w:t>
      </w:r>
      <w:r>
        <w:t>, с учетом адекватности (соответствия требованиям) применяемых мер управления;</w:t>
      </w:r>
    </w:p>
    <w:p w:rsidR="0017109D" w:rsidRDefault="0017109D" w:rsidP="0017109D">
      <w:pPr>
        <w:pStyle w:val="a3"/>
        <w:spacing w:line="276" w:lineRule="auto"/>
        <w:ind w:left="-426" w:firstLine="710"/>
      </w:pPr>
      <w:r>
        <w:t xml:space="preserve">3) определение потребности, планирование и внедрение дополнительных мер для снижения и поддержания </w:t>
      </w:r>
      <w:proofErr w:type="gramStart"/>
      <w:r>
        <w:t>ПР</w:t>
      </w:r>
      <w:proofErr w:type="gramEnd"/>
      <w:r>
        <w:t xml:space="preserve"> на приемлемом (допустимом) уровне.</w:t>
      </w:r>
    </w:p>
    <w:p w:rsidR="0017109D" w:rsidRPr="00562426" w:rsidRDefault="0017109D" w:rsidP="0017109D">
      <w:pPr>
        <w:spacing w:before="240" w:line="276" w:lineRule="auto"/>
        <w:ind w:left="-426" w:firstLine="710"/>
        <w:rPr>
          <w:b/>
        </w:rPr>
      </w:pPr>
      <w:r>
        <w:rPr>
          <w:b/>
        </w:rPr>
        <w:t xml:space="preserve">10.2.2. </w:t>
      </w:r>
      <w:r w:rsidRPr="00562426">
        <w:rPr>
          <w:b/>
        </w:rPr>
        <w:t xml:space="preserve">Исходными данными для </w:t>
      </w:r>
      <w:proofErr w:type="gramStart"/>
      <w:r w:rsidRPr="00562426">
        <w:rPr>
          <w:b/>
        </w:rPr>
        <w:t>ОПР</w:t>
      </w:r>
      <w:proofErr w:type="gramEnd"/>
      <w:r w:rsidRPr="00562426">
        <w:rPr>
          <w:b/>
        </w:rPr>
        <w:t xml:space="preserve"> в процессе деятельности являются:</w:t>
      </w:r>
    </w:p>
    <w:p w:rsidR="0017109D" w:rsidRDefault="0017109D" w:rsidP="0017109D">
      <w:pPr>
        <w:pStyle w:val="a3"/>
        <w:spacing w:line="276" w:lineRule="auto"/>
        <w:ind w:left="-426" w:firstLine="710"/>
      </w:pPr>
      <w:r>
        <w:t>1) проектная и исполнительная документация;</w:t>
      </w:r>
    </w:p>
    <w:p w:rsidR="0017109D" w:rsidRDefault="0017109D" w:rsidP="0017109D">
      <w:pPr>
        <w:pStyle w:val="a3"/>
        <w:spacing w:line="276" w:lineRule="auto"/>
        <w:ind w:left="-426" w:firstLine="710"/>
      </w:pPr>
      <w:r>
        <w:t>2) декларация пожарной безопасности;</w:t>
      </w:r>
    </w:p>
    <w:p w:rsidR="0017109D" w:rsidRDefault="0017109D" w:rsidP="0017109D">
      <w:pPr>
        <w:pStyle w:val="a3"/>
        <w:spacing w:line="276" w:lineRule="auto"/>
        <w:ind w:left="-426" w:firstLine="710"/>
      </w:pPr>
      <w:r>
        <w:t>3) паспорта, технологические регламенты, инструкции по эксплуатации оборудования;</w:t>
      </w:r>
    </w:p>
    <w:p w:rsidR="0017109D" w:rsidRDefault="0017109D" w:rsidP="0017109D">
      <w:pPr>
        <w:pStyle w:val="a3"/>
        <w:spacing w:line="276" w:lineRule="auto"/>
        <w:ind w:left="-426" w:firstLine="710"/>
      </w:pPr>
      <w:r>
        <w:t>4) результаты проведенных ранее проверок/аудитов;</w:t>
      </w:r>
    </w:p>
    <w:p w:rsidR="0017109D" w:rsidRDefault="0017109D" w:rsidP="0017109D">
      <w:pPr>
        <w:pStyle w:val="a3"/>
        <w:spacing w:line="276" w:lineRule="auto"/>
        <w:ind w:left="-426" w:firstLine="710"/>
      </w:pPr>
      <w:r>
        <w:t>5) результаты специальной оценки условий труда (СОУТ);</w:t>
      </w:r>
    </w:p>
    <w:p w:rsidR="0017109D" w:rsidRDefault="0017109D" w:rsidP="0017109D">
      <w:pPr>
        <w:pStyle w:val="a3"/>
        <w:spacing w:line="276" w:lineRule="auto"/>
        <w:ind w:left="-426" w:firstLine="710"/>
      </w:pPr>
      <w:r>
        <w:t>6) результаты производственного контроля на рабочих местах;</w:t>
      </w:r>
    </w:p>
    <w:p w:rsidR="0017109D" w:rsidRDefault="0017109D" w:rsidP="0017109D">
      <w:pPr>
        <w:pStyle w:val="a3"/>
        <w:spacing w:line="276" w:lineRule="auto"/>
        <w:ind w:left="-426" w:firstLine="710"/>
      </w:pPr>
      <w:r>
        <w:t>7) статистика и результаты расследования происшествий и др.</w:t>
      </w:r>
    </w:p>
    <w:p w:rsidR="0017109D" w:rsidRPr="00562426" w:rsidRDefault="0017109D" w:rsidP="0017109D">
      <w:pPr>
        <w:spacing w:before="240" w:line="276" w:lineRule="auto"/>
        <w:ind w:left="-426" w:firstLine="710"/>
        <w:rPr>
          <w:b/>
        </w:rPr>
      </w:pPr>
      <w:r>
        <w:rPr>
          <w:b/>
        </w:rPr>
        <w:t>10.2.3.</w:t>
      </w:r>
      <w:r w:rsidRPr="00562426">
        <w:rPr>
          <w:b/>
        </w:rPr>
        <w:t>Оценка рисков в процессе деятельности включает:</w:t>
      </w:r>
    </w:p>
    <w:p w:rsidR="0017109D" w:rsidRDefault="0017109D" w:rsidP="0017109D">
      <w:pPr>
        <w:pStyle w:val="a3"/>
        <w:spacing w:line="276" w:lineRule="auto"/>
        <w:ind w:left="-426" w:firstLine="710"/>
      </w:pPr>
      <w:r>
        <w:t>1) оперативную оценку рисков;</w:t>
      </w:r>
    </w:p>
    <w:p w:rsidR="0017109D" w:rsidRDefault="0017109D" w:rsidP="0017109D">
      <w:pPr>
        <w:spacing w:line="276" w:lineRule="auto"/>
        <w:ind w:left="-426" w:firstLine="710"/>
      </w:pPr>
      <w:r>
        <w:t>2) периодическую оценку рисков.</w:t>
      </w:r>
    </w:p>
    <w:p w:rsidR="0017109D" w:rsidRDefault="0017109D" w:rsidP="0017109D">
      <w:pPr>
        <w:spacing w:line="276" w:lineRule="auto"/>
        <w:contextualSpacing/>
      </w:pPr>
    </w:p>
    <w:p w:rsidR="0017109D" w:rsidRPr="00EF5B91" w:rsidRDefault="0017109D" w:rsidP="0017109D">
      <w:pPr>
        <w:spacing w:before="240" w:line="276" w:lineRule="auto"/>
        <w:ind w:left="-426" w:firstLine="710"/>
        <w:rPr>
          <w:b/>
        </w:rPr>
      </w:pPr>
      <w:r w:rsidRPr="00EF5B91">
        <w:rPr>
          <w:b/>
        </w:rPr>
        <w:t>10.3. Оперативная оценка рисков в процессе деятельности:</w:t>
      </w:r>
    </w:p>
    <w:p w:rsidR="0017109D" w:rsidRPr="00982A2F" w:rsidRDefault="0017109D" w:rsidP="0017109D">
      <w:pPr>
        <w:pStyle w:val="a3"/>
        <w:spacing w:line="276" w:lineRule="auto"/>
        <w:ind w:left="-426" w:firstLine="710"/>
        <w:rPr>
          <w:b/>
        </w:rPr>
      </w:pPr>
      <w:r w:rsidRPr="00982A2F">
        <w:rPr>
          <w:b/>
        </w:rPr>
        <w:t xml:space="preserve">Оперативная оценка </w:t>
      </w:r>
      <w:proofErr w:type="gramStart"/>
      <w:r w:rsidRPr="00982A2F">
        <w:rPr>
          <w:b/>
        </w:rPr>
        <w:t>ПР</w:t>
      </w:r>
      <w:proofErr w:type="gramEnd"/>
      <w:r w:rsidRPr="00982A2F">
        <w:rPr>
          <w:b/>
        </w:rPr>
        <w:t xml:space="preserve"> включает:</w:t>
      </w:r>
    </w:p>
    <w:p w:rsidR="0017109D" w:rsidRDefault="0017109D" w:rsidP="0017109D">
      <w:pPr>
        <w:pStyle w:val="a3"/>
        <w:spacing w:line="276" w:lineRule="auto"/>
        <w:ind w:left="-426" w:firstLine="710"/>
      </w:pPr>
      <w:r>
        <w:t>1) оценку рисков перед выполнением работ повышенной опасности и нестандартных работ;</w:t>
      </w:r>
    </w:p>
    <w:p w:rsidR="0017109D" w:rsidRDefault="0017109D" w:rsidP="0017109D">
      <w:pPr>
        <w:pStyle w:val="a3"/>
        <w:spacing w:line="276" w:lineRule="auto"/>
        <w:ind w:left="-426" w:firstLine="710"/>
      </w:pPr>
      <w:r>
        <w:t>2) оценку рисков в ходе целевых инструктажей перед выполнением работ;</w:t>
      </w:r>
    </w:p>
    <w:p w:rsidR="0017109D" w:rsidRDefault="0017109D" w:rsidP="0017109D">
      <w:pPr>
        <w:pStyle w:val="a3"/>
        <w:spacing w:line="276" w:lineRule="auto"/>
        <w:ind w:left="-426" w:firstLine="710"/>
      </w:pPr>
      <w:r>
        <w:t>3) оценку рисков при выявлении опасностей, опасных действий или условий;</w:t>
      </w:r>
    </w:p>
    <w:p w:rsidR="0017109D" w:rsidRDefault="0017109D" w:rsidP="0017109D">
      <w:pPr>
        <w:pStyle w:val="a3"/>
        <w:spacing w:line="276" w:lineRule="auto"/>
        <w:ind w:left="-426" w:firstLine="710"/>
      </w:pPr>
      <w:r>
        <w:t>4) оценку рисков при изменениях;</w:t>
      </w:r>
    </w:p>
    <w:p w:rsidR="0017109D" w:rsidRDefault="0017109D" w:rsidP="0017109D">
      <w:pPr>
        <w:pStyle w:val="a3"/>
        <w:spacing w:line="276" w:lineRule="auto"/>
        <w:ind w:left="-426" w:firstLine="710"/>
      </w:pPr>
      <w:r>
        <w:t>5) оценку рисков при расследовании происшествий и инцидентов.</w:t>
      </w:r>
    </w:p>
    <w:p w:rsidR="0017109D" w:rsidRPr="00982A2F" w:rsidRDefault="0017109D" w:rsidP="0017109D">
      <w:pPr>
        <w:spacing w:before="240" w:line="276" w:lineRule="auto"/>
        <w:ind w:left="-426" w:firstLine="710"/>
        <w:rPr>
          <w:b/>
        </w:rPr>
      </w:pPr>
      <w:r w:rsidRPr="00982A2F">
        <w:rPr>
          <w:b/>
        </w:rPr>
        <w:t>10.4. Оценка рисков перед выполнением работ повышенной опасности и нестандартных работ.</w:t>
      </w:r>
    </w:p>
    <w:p w:rsidR="0017109D" w:rsidRDefault="0017109D" w:rsidP="0017109D">
      <w:pPr>
        <w:pStyle w:val="a3"/>
        <w:spacing w:line="276" w:lineRule="auto"/>
        <w:ind w:left="-426" w:firstLine="710"/>
      </w:pPr>
      <w:r>
        <w:t xml:space="preserve">Для оценки рисков, связанных с работами повышенной опасности и нестандартными работами должно быть предусмотрено оформление </w:t>
      </w:r>
      <w:proofErr w:type="gramStart"/>
      <w:r>
        <w:t>наряд-допуска</w:t>
      </w:r>
      <w:proofErr w:type="gramEnd"/>
      <w:r>
        <w:t xml:space="preserve"> с проведением анализа опасности работ согласно правил охраны труда на соответствующий вид работ, утвержденных Минтрудом России.</w:t>
      </w:r>
    </w:p>
    <w:p w:rsidR="0017109D" w:rsidRPr="00C01927" w:rsidRDefault="0017109D" w:rsidP="0017109D">
      <w:pPr>
        <w:spacing w:before="240" w:line="276" w:lineRule="auto"/>
        <w:ind w:left="-426" w:firstLine="710"/>
        <w:rPr>
          <w:b/>
        </w:rPr>
      </w:pPr>
      <w:r>
        <w:rPr>
          <w:b/>
        </w:rPr>
        <w:t xml:space="preserve">10.4.1. </w:t>
      </w:r>
      <w:r w:rsidRPr="00C01927">
        <w:rPr>
          <w:b/>
        </w:rPr>
        <w:t xml:space="preserve">К нестандартным работам относятся </w:t>
      </w:r>
      <w:proofErr w:type="gramStart"/>
      <w:r w:rsidRPr="00C01927">
        <w:rPr>
          <w:b/>
        </w:rPr>
        <w:t>следующие</w:t>
      </w:r>
      <w:proofErr w:type="gramEnd"/>
      <w:r w:rsidRPr="00C01927">
        <w:rPr>
          <w:b/>
        </w:rPr>
        <w:t>:</w:t>
      </w:r>
    </w:p>
    <w:p w:rsidR="0017109D" w:rsidRDefault="0017109D" w:rsidP="0017109D">
      <w:pPr>
        <w:pStyle w:val="a3"/>
        <w:spacing w:line="276" w:lineRule="auto"/>
        <w:ind w:left="-426" w:firstLine="710"/>
      </w:pPr>
      <w:r>
        <w:t>1) эпизодические или редкие работы (не включённые в перечень работ повышенной опасности), выполняемые одним и более работниками, которые сопряжены с опасностями, воздействие которых может привести к несчастному случаю, тяжёлым травмам;</w:t>
      </w:r>
    </w:p>
    <w:p w:rsidR="00C273D1" w:rsidRDefault="0017109D" w:rsidP="00C273D1">
      <w:pPr>
        <w:pStyle w:val="a3"/>
        <w:spacing w:line="276" w:lineRule="auto"/>
        <w:ind w:left="-426" w:firstLine="710"/>
      </w:pPr>
      <w:r>
        <w:lastRenderedPageBreak/>
        <w:t>2) работы, выполняемые одним и более работниками, безопасное выполнение которых, помимо типовых знаний (обучения, инструктажей) и опыта работников, значительно зависит от учёта конкретных условий выполнения работ в данный момент (сильный ветер, мороз, обледенение</w:t>
      </w:r>
      <w:r w:rsidR="00C273D1">
        <w:t>, туман; одновременное ведение работ несколькими бригадами, подрядчиками и др.).</w:t>
      </w:r>
    </w:p>
    <w:p w:rsidR="00C273D1" w:rsidRDefault="00C273D1" w:rsidP="00C273D1">
      <w:pPr>
        <w:spacing w:line="276" w:lineRule="auto"/>
      </w:pPr>
    </w:p>
    <w:p w:rsidR="00C273D1" w:rsidRPr="007341B5" w:rsidRDefault="00C273D1" w:rsidP="00C273D1">
      <w:pPr>
        <w:spacing w:line="276" w:lineRule="auto"/>
      </w:pPr>
      <w:r>
        <w:t xml:space="preserve">     </w:t>
      </w:r>
      <w:r w:rsidRPr="007341B5">
        <w:rPr>
          <w:b/>
        </w:rPr>
        <w:t>10.5. Оценка рисков при изменениях:</w:t>
      </w:r>
    </w:p>
    <w:p w:rsidR="00C273D1" w:rsidRDefault="00C273D1" w:rsidP="00C273D1">
      <w:pPr>
        <w:pStyle w:val="a3"/>
        <w:spacing w:line="276" w:lineRule="auto"/>
        <w:ind w:left="-426" w:firstLine="709"/>
      </w:pPr>
      <w:r>
        <w:t xml:space="preserve">Риски в области </w:t>
      </w:r>
      <w:proofErr w:type="gramStart"/>
      <w:r>
        <w:t>ОТ</w:t>
      </w:r>
      <w:proofErr w:type="gramEnd"/>
      <w:r>
        <w:t xml:space="preserve"> могут быть связаны с планируемыми временными и постоянными изменениями:</w:t>
      </w:r>
    </w:p>
    <w:p w:rsidR="00C273D1" w:rsidRDefault="00C273D1" w:rsidP="00C273D1">
      <w:pPr>
        <w:pStyle w:val="a3"/>
        <w:spacing w:line="276" w:lineRule="auto"/>
        <w:ind w:left="-426" w:firstLine="710"/>
      </w:pPr>
      <w:r>
        <w:t xml:space="preserve">1) в управленческих, организационных процессах при изменении порядка взаимодействия и информирования; </w:t>
      </w:r>
      <w:proofErr w:type="gramStart"/>
      <w:r>
        <w:t>о</w:t>
      </w:r>
      <w:proofErr w:type="gramEnd"/>
      <w:r>
        <w:t xml:space="preserve"> изменении порядка и критериев закупок продукции, работ и услуг; о изменении распределения ответственности и полномочий, передаче работ, услуг на аутсорсинг и др.;</w:t>
      </w:r>
    </w:p>
    <w:p w:rsidR="00C273D1" w:rsidRDefault="00C273D1" w:rsidP="00C273D1">
      <w:pPr>
        <w:pStyle w:val="a3"/>
        <w:spacing w:line="276" w:lineRule="auto"/>
        <w:ind w:left="-426" w:firstLine="710"/>
      </w:pPr>
      <w:r>
        <w:t>2) в технологических процессах и оборудовании, используемых сырье и материалах, средствах автоматизации и др.</w:t>
      </w:r>
    </w:p>
    <w:p w:rsidR="0017109D" w:rsidRDefault="00C273D1" w:rsidP="00C273D1">
      <w:pPr>
        <w:pStyle w:val="a3"/>
        <w:spacing w:line="276" w:lineRule="auto"/>
        <w:ind w:left="-426" w:firstLine="710"/>
      </w:pPr>
      <w:r>
        <w:t>Обычные рутинные работы, связанные с техническим обслуживанием или ремонтом оборудования, не считаются изменениями. Однако</w:t>
      </w:r>
      <w:proofErr w:type="gramStart"/>
      <w:r>
        <w:t>,</w:t>
      </w:r>
      <w:proofErr w:type="gramEnd"/>
      <w:r>
        <w:t xml:space="preserve"> если при этом требуются какие-то особые организационные мероприятия, тогда они учитываются.</w:t>
      </w:r>
    </w:p>
    <w:p w:rsidR="00C273D1" w:rsidRPr="00446C5D" w:rsidRDefault="00C273D1" w:rsidP="00C273D1">
      <w:pPr>
        <w:spacing w:before="240" w:line="276" w:lineRule="auto"/>
        <w:ind w:left="-426" w:firstLine="710"/>
        <w:rPr>
          <w:b/>
        </w:rPr>
      </w:pPr>
      <w:r w:rsidRPr="008B2303">
        <w:rPr>
          <w:b/>
        </w:rPr>
        <w:t>10.6. Оценка рисков при расследовании происшествий:</w:t>
      </w:r>
    </w:p>
    <w:p w:rsidR="00C273D1" w:rsidRDefault="00C273D1" w:rsidP="00C273D1">
      <w:pPr>
        <w:pStyle w:val="a3"/>
        <w:spacing w:line="276" w:lineRule="auto"/>
        <w:ind w:left="-426" w:firstLine="710"/>
      </w:pPr>
      <w:r>
        <w:t xml:space="preserve">Любое происшествие является реализацией риска в области </w:t>
      </w:r>
      <w:proofErr w:type="gramStart"/>
      <w:r>
        <w:t>ОТ</w:t>
      </w:r>
      <w:proofErr w:type="gramEnd"/>
      <w:r>
        <w:t xml:space="preserve">, поэтому </w:t>
      </w:r>
      <w:proofErr w:type="gramStart"/>
      <w:r>
        <w:t>расследование</w:t>
      </w:r>
      <w:proofErr w:type="gramEnd"/>
      <w:r>
        <w:t xml:space="preserve"> и анализ причин происшествий, учет извлеченных уроков и внедрение планов действий по происшествиям является важным элементом управления рисками и улучшений СУОТ.</w:t>
      </w:r>
    </w:p>
    <w:p w:rsidR="00C273D1" w:rsidRDefault="00C273D1" w:rsidP="00C273D1">
      <w:pPr>
        <w:pStyle w:val="a3"/>
        <w:spacing w:line="276" w:lineRule="auto"/>
        <w:ind w:left="-426" w:firstLine="710"/>
      </w:pPr>
      <w:r>
        <w:t xml:space="preserve">Предназначение оценки рисков в области </w:t>
      </w:r>
      <w:proofErr w:type="gramStart"/>
      <w:r>
        <w:t>ОТ</w:t>
      </w:r>
      <w:proofErr w:type="gramEnd"/>
      <w:r>
        <w:t xml:space="preserve"> </w:t>
      </w:r>
      <w:proofErr w:type="gramStart"/>
      <w:r>
        <w:t>при</w:t>
      </w:r>
      <w:proofErr w:type="gramEnd"/>
      <w:r>
        <w:t xml:space="preserve"> расследовании происшествий с применением МОР позволяет классифицировать фактическую и потенциальную тяжесть, вероятность происшествия, угрозы происшествия и опасностей. Применение МОР позволяет определить не только реальный ущерб, упущенную выгоду, но и оценить потенциальные риски получения более серьёзного ущерба в случае повторения аналогичных происшествий в будущем. Классификация потенциально опасных происшествий основывается на результатах проведенного анализа риска. Вероятность здесь не рассматривается, так как происшествие уже произошло.</w:t>
      </w:r>
    </w:p>
    <w:p w:rsidR="00C273D1" w:rsidRDefault="00C273D1" w:rsidP="00C273D1">
      <w:pPr>
        <w:pStyle w:val="a3"/>
        <w:spacing w:line="276" w:lineRule="auto"/>
        <w:ind w:left="-426" w:firstLine="710"/>
      </w:pPr>
      <w:r>
        <w:t>Потенциальный риск определяет степень тяжести возможных последствий происшествия. Тяжесть потенциального риска всегда будет равна или больше чем фактическая тяжесть. Взаимосвязь тяжести последствий и вероятности повторного возникновения позволяет определить потенциальный риск.</w:t>
      </w:r>
    </w:p>
    <w:p w:rsidR="00C273D1" w:rsidRDefault="00C273D1" w:rsidP="00C273D1">
      <w:pPr>
        <w:pStyle w:val="a3"/>
        <w:spacing w:line="276" w:lineRule="auto"/>
        <w:ind w:left="-426" w:firstLine="710"/>
      </w:pPr>
      <w:r>
        <w:t xml:space="preserve">Степень тяжести травмы, ущерба, нанесенного людям, репутации </w:t>
      </w:r>
      <w:r w:rsidRPr="00CF6D3B">
        <w:t>администрации Светлогорского сельсовета</w:t>
      </w:r>
      <w:r w:rsidRPr="00B90D1B">
        <w:t>,</w:t>
      </w:r>
      <w:r>
        <w:t xml:space="preserve"> имуществу от фактического происшествия или потенциально опасного происшествия выражается в числах от 0 до 5 по шкале ранжирования потенциально опасных ситуаций.</w:t>
      </w:r>
    </w:p>
    <w:p w:rsidR="00C273D1" w:rsidRDefault="00C273D1" w:rsidP="00C273D1">
      <w:pPr>
        <w:pStyle w:val="a3"/>
        <w:spacing w:line="276" w:lineRule="auto"/>
        <w:ind w:left="-426" w:firstLine="710"/>
      </w:pPr>
      <w:r>
        <w:t xml:space="preserve">При анализе крупных происшествий, по решению комиссии по расследованию происшествий, могут применяться количественные и/или качественные методы оценки рисков в области </w:t>
      </w:r>
      <w:proofErr w:type="gramStart"/>
      <w:r>
        <w:t>ОТ</w:t>
      </w:r>
      <w:proofErr w:type="gramEnd"/>
      <w:r>
        <w:t>, связанных с происшествием.</w:t>
      </w:r>
    </w:p>
    <w:p w:rsidR="00C273D1" w:rsidRDefault="00C273D1" w:rsidP="0017109D">
      <w:pPr>
        <w:spacing w:line="276" w:lineRule="auto"/>
        <w:contextualSpacing/>
      </w:pPr>
    </w:p>
    <w:p w:rsidR="00C273D1" w:rsidRPr="00BE4258" w:rsidRDefault="00C273D1" w:rsidP="00C273D1">
      <w:pPr>
        <w:pStyle w:val="a3"/>
        <w:spacing w:line="276" w:lineRule="auto"/>
        <w:ind w:left="-426" w:firstLine="710"/>
      </w:pPr>
      <w:r w:rsidRPr="00446C5D">
        <w:rPr>
          <w:b/>
        </w:rPr>
        <w:t>10.7. Периодическая оценка рисков в ходе деятельности:</w:t>
      </w:r>
    </w:p>
    <w:p w:rsidR="00C273D1" w:rsidRPr="00446C5D" w:rsidRDefault="00C273D1" w:rsidP="00C273D1">
      <w:pPr>
        <w:pStyle w:val="a3"/>
        <w:spacing w:line="276" w:lineRule="auto"/>
        <w:ind w:left="-426" w:firstLine="710"/>
        <w:rPr>
          <w:b/>
        </w:rPr>
      </w:pPr>
      <w:r w:rsidRPr="00446C5D">
        <w:rPr>
          <w:b/>
        </w:rPr>
        <w:t xml:space="preserve">Периодическую </w:t>
      </w:r>
      <w:proofErr w:type="gramStart"/>
      <w:r w:rsidRPr="00446C5D">
        <w:rPr>
          <w:b/>
        </w:rPr>
        <w:t>ОПР</w:t>
      </w:r>
      <w:proofErr w:type="gramEnd"/>
      <w:r w:rsidRPr="00446C5D">
        <w:rPr>
          <w:b/>
        </w:rPr>
        <w:t xml:space="preserve"> рекомендуется проводить в следующем порядке:</w:t>
      </w:r>
    </w:p>
    <w:p w:rsidR="00C273D1" w:rsidRDefault="00C273D1" w:rsidP="00C273D1">
      <w:pPr>
        <w:pStyle w:val="a3"/>
        <w:spacing w:line="276" w:lineRule="auto"/>
        <w:ind w:left="-426" w:firstLine="710"/>
      </w:pPr>
      <w:proofErr w:type="gramStart"/>
      <w:r>
        <w:t xml:space="preserve">Периодичность проведения повторной плановой процедуры идентификации опасностей и оценки профессиональных рисков устанавливается </w:t>
      </w:r>
      <w:r w:rsidRPr="00B90D1B">
        <w:t xml:space="preserve">руководством </w:t>
      </w:r>
      <w:r w:rsidRPr="00CF6D3B">
        <w:t xml:space="preserve">администрации Светлогорского сельсовета </w:t>
      </w:r>
      <w:r>
        <w:t>самостоятельно (на основании п.5.1.</w:t>
      </w:r>
      <w:proofErr w:type="gramEnd"/>
      <w:r>
        <w:t xml:space="preserve"> </w:t>
      </w:r>
      <w:r w:rsidRPr="00E34574">
        <w:t xml:space="preserve">ГОСТ </w:t>
      </w:r>
      <w:r w:rsidRPr="00E34574">
        <w:lastRenderedPageBreak/>
        <w:t xml:space="preserve">12.0.230.5-2018 </w:t>
      </w:r>
      <w:r>
        <w:t>«</w:t>
      </w:r>
      <w:r w:rsidRPr="00E34574">
        <w:t xml:space="preserve">Система стандартов безопасности труда (ССБТ). Системы управления охраной труда. </w:t>
      </w:r>
      <w:proofErr w:type="gramStart"/>
      <w:r w:rsidRPr="00E34574">
        <w:t>Методы оценки риска для обеспечения безопасности выполнения работ</w:t>
      </w:r>
      <w:r>
        <w:t>»).</w:t>
      </w:r>
      <w:proofErr w:type="gramEnd"/>
    </w:p>
    <w:p w:rsidR="00C273D1" w:rsidRDefault="00C273D1" w:rsidP="00C273D1">
      <w:pPr>
        <w:pStyle w:val="a3"/>
        <w:spacing w:line="276" w:lineRule="auto"/>
        <w:ind w:left="-426" w:firstLine="710"/>
      </w:pPr>
      <w:r>
        <w:t xml:space="preserve">Внеплановая оценка профессиональных рисков проводится с учетом случаев, приведенных в п. 10.1-10.6 настоящего Положения. </w:t>
      </w:r>
    </w:p>
    <w:p w:rsidR="00C273D1" w:rsidRPr="00446C5D" w:rsidRDefault="00C273D1" w:rsidP="00C273D1">
      <w:pPr>
        <w:spacing w:before="240" w:line="276" w:lineRule="auto"/>
        <w:ind w:left="-426" w:firstLine="710"/>
        <w:rPr>
          <w:b/>
        </w:rPr>
      </w:pPr>
      <w:r>
        <w:rPr>
          <w:b/>
        </w:rPr>
        <w:t xml:space="preserve">10.7.1. Задачи периодической </w:t>
      </w:r>
      <w:proofErr w:type="gramStart"/>
      <w:r>
        <w:rPr>
          <w:b/>
        </w:rPr>
        <w:t>О</w:t>
      </w:r>
      <w:r w:rsidRPr="00446C5D">
        <w:rPr>
          <w:b/>
        </w:rPr>
        <w:t>ПР</w:t>
      </w:r>
      <w:proofErr w:type="gramEnd"/>
      <w:r w:rsidRPr="00446C5D">
        <w:rPr>
          <w:b/>
        </w:rPr>
        <w:t>:</w:t>
      </w:r>
    </w:p>
    <w:p w:rsidR="00C273D1" w:rsidRDefault="00C273D1" w:rsidP="00C273D1">
      <w:pPr>
        <w:pStyle w:val="a3"/>
        <w:spacing w:line="276" w:lineRule="auto"/>
        <w:ind w:left="-426" w:firstLine="710"/>
      </w:pPr>
      <w:r>
        <w:t>1) Контроль уровня рисков;</w:t>
      </w:r>
    </w:p>
    <w:p w:rsidR="00C273D1" w:rsidRDefault="00C273D1" w:rsidP="00C273D1">
      <w:pPr>
        <w:pStyle w:val="a3"/>
        <w:spacing w:line="276" w:lineRule="auto"/>
        <w:ind w:left="-426" w:firstLine="710"/>
      </w:pPr>
      <w:r>
        <w:t>2) Оценка эффектности реализованных мероприятий, направленных на снижение риска до минимально возможного уровня;</w:t>
      </w:r>
    </w:p>
    <w:p w:rsidR="00C273D1" w:rsidRDefault="00C273D1" w:rsidP="00C273D1">
      <w:pPr>
        <w:pStyle w:val="a3"/>
        <w:spacing w:line="276" w:lineRule="auto"/>
        <w:ind w:left="-426" w:firstLine="710"/>
      </w:pPr>
      <w:r>
        <w:t>3) Принятие решения о необходимости проведения дополнительных мероприятий по контролю и снижению уровней рисков;</w:t>
      </w:r>
    </w:p>
    <w:p w:rsidR="00C273D1" w:rsidRDefault="00C273D1" w:rsidP="00C273D1">
      <w:pPr>
        <w:pStyle w:val="a3"/>
        <w:spacing w:line="276" w:lineRule="auto"/>
        <w:ind w:left="-426" w:firstLine="710"/>
      </w:pPr>
      <w:r>
        <w:t>4) Составление плана мероприятий в области охраны труда на новый календарный год.</w:t>
      </w:r>
    </w:p>
    <w:p w:rsidR="00C273D1" w:rsidRDefault="00C273D1" w:rsidP="0017109D">
      <w:pPr>
        <w:spacing w:line="276" w:lineRule="auto"/>
        <w:contextualSpacing/>
      </w:pPr>
    </w:p>
    <w:p w:rsidR="00C273D1" w:rsidRPr="009B1AC6" w:rsidRDefault="00C273D1" w:rsidP="00C273D1">
      <w:pPr>
        <w:pStyle w:val="2"/>
        <w:ind w:left="-426" w:firstLine="710"/>
      </w:pPr>
      <w:bookmarkStart w:id="22" w:name="_Toc95202251"/>
      <w:bookmarkStart w:id="23" w:name="_Toc96324803"/>
      <w:r>
        <w:t xml:space="preserve">11. </w:t>
      </w:r>
      <w:r w:rsidRPr="009B1AC6">
        <w:t>Документирование приоритетных рисков</w:t>
      </w:r>
      <w:bookmarkEnd w:id="22"/>
      <w:bookmarkEnd w:id="23"/>
    </w:p>
    <w:p w:rsidR="00C273D1" w:rsidRPr="009B1AC6" w:rsidRDefault="00C273D1" w:rsidP="00C273D1">
      <w:pPr>
        <w:pStyle w:val="a3"/>
        <w:spacing w:line="276" w:lineRule="auto"/>
        <w:ind w:left="-426" w:firstLine="710"/>
      </w:pPr>
      <w:r w:rsidRPr="009B1AC6">
        <w:t xml:space="preserve">По итогам анализа результатов </w:t>
      </w:r>
      <w:r>
        <w:t>первичной</w:t>
      </w:r>
      <w:r w:rsidRPr="009B1AC6">
        <w:t xml:space="preserve"> и периодической оценки рисков определяют приоритетные риски в </w:t>
      </w:r>
      <w:proofErr w:type="gramStart"/>
      <w:r w:rsidRPr="009B1AC6">
        <w:t>области</w:t>
      </w:r>
      <w:proofErr w:type="gramEnd"/>
      <w:r w:rsidRPr="009B1AC6">
        <w:t xml:space="preserve"> ОТ, которые используются в качестве основы при разработке целей, задач, мероприятий в области ОТ.</w:t>
      </w:r>
    </w:p>
    <w:p w:rsidR="00C273D1" w:rsidRDefault="00C273D1" w:rsidP="00C273D1">
      <w:pPr>
        <w:pStyle w:val="a3"/>
        <w:spacing w:line="276" w:lineRule="auto"/>
        <w:ind w:left="-426" w:firstLine="710"/>
      </w:pPr>
    </w:p>
    <w:p w:rsidR="00C273D1" w:rsidRDefault="00C273D1" w:rsidP="00C273D1">
      <w:pPr>
        <w:pStyle w:val="2"/>
        <w:spacing w:before="0" w:line="276" w:lineRule="auto"/>
        <w:ind w:left="-426" w:firstLine="710"/>
      </w:pPr>
      <w:bookmarkStart w:id="24" w:name="_Toc95202252"/>
      <w:bookmarkStart w:id="25" w:name="_Toc96324804"/>
      <w:r>
        <w:t>12. Разработка целей, задач, планов, программ и мер управления рисками в области охраны труда</w:t>
      </w:r>
      <w:bookmarkEnd w:id="24"/>
      <w:bookmarkEnd w:id="25"/>
    </w:p>
    <w:p w:rsidR="00C273D1" w:rsidRDefault="00C273D1" w:rsidP="00C273D1">
      <w:pPr>
        <w:pStyle w:val="a3"/>
        <w:spacing w:line="276" w:lineRule="auto"/>
        <w:ind w:left="-426" w:firstLine="710"/>
      </w:pPr>
      <w:r>
        <w:t xml:space="preserve">Результаты оценки рисков в области ОТ являются основой для разработки/актуализации целей и задач, планов и программ в области </w:t>
      </w:r>
      <w:proofErr w:type="gramStart"/>
      <w:r>
        <w:t>ОТ</w:t>
      </w:r>
      <w:proofErr w:type="gramEnd"/>
      <w:r>
        <w:t>.</w:t>
      </w:r>
    </w:p>
    <w:p w:rsidR="00C273D1" w:rsidRDefault="00C273D1" w:rsidP="00C273D1">
      <w:pPr>
        <w:pStyle w:val="a3"/>
        <w:spacing w:line="276" w:lineRule="auto"/>
        <w:ind w:left="-426" w:firstLine="710"/>
      </w:pPr>
      <w:r w:rsidRPr="00B90D1B">
        <w:t xml:space="preserve">Руководство </w:t>
      </w:r>
      <w:r w:rsidRPr="00CF6D3B">
        <w:t>администрации Светлогорского сельсовета</w:t>
      </w:r>
      <w:r>
        <w:t xml:space="preserve"> обеспечивает разработку и актуализацию Политики в области ОТ, планов и программ с мероприятиями по уменьшению уровня рисков в области </w:t>
      </w:r>
      <w:proofErr w:type="gramStart"/>
      <w:r>
        <w:t>ОТ</w:t>
      </w:r>
      <w:proofErr w:type="gramEnd"/>
      <w:r>
        <w:t>.</w:t>
      </w:r>
    </w:p>
    <w:p w:rsidR="00C273D1" w:rsidRDefault="00C273D1" w:rsidP="00C273D1">
      <w:pPr>
        <w:pStyle w:val="a3"/>
        <w:spacing w:line="276" w:lineRule="auto"/>
        <w:ind w:left="-426" w:firstLine="710"/>
        <w:jc w:val="center"/>
      </w:pPr>
    </w:p>
    <w:p w:rsidR="00C273D1" w:rsidRDefault="00C273D1" w:rsidP="00C273D1">
      <w:pPr>
        <w:pStyle w:val="2"/>
        <w:ind w:left="-426" w:firstLine="710"/>
      </w:pPr>
      <w:bookmarkStart w:id="26" w:name="_Toc95202253"/>
      <w:bookmarkStart w:id="27" w:name="_Toc96324805"/>
      <w:r>
        <w:t>13. Мониторинг рисков и оценка управления профессиональными рисками</w:t>
      </w:r>
      <w:bookmarkEnd w:id="26"/>
      <w:bookmarkEnd w:id="27"/>
    </w:p>
    <w:p w:rsidR="00C273D1" w:rsidRDefault="00C273D1" w:rsidP="00C273D1">
      <w:pPr>
        <w:spacing w:line="276" w:lineRule="auto"/>
        <w:ind w:left="-426" w:firstLine="710"/>
      </w:pPr>
      <w:r>
        <w:t>13.1. Мониторинг рисков в области ОТ и мер управления ими осуществляется на всех этапах реализации производственного процесса, а также жизненного цикла объектов, оборудования, технологий:</w:t>
      </w:r>
    </w:p>
    <w:p w:rsidR="00C273D1" w:rsidRDefault="00C273D1" w:rsidP="00C273D1">
      <w:pPr>
        <w:pStyle w:val="a3"/>
        <w:spacing w:line="276" w:lineRule="auto"/>
        <w:ind w:left="-426" w:firstLine="710"/>
      </w:pPr>
      <w:r>
        <w:t xml:space="preserve">1) </w:t>
      </w:r>
      <w:r w:rsidRPr="00B90D1B">
        <w:t>руководителями подразделений</w:t>
      </w:r>
      <w:r>
        <w:t>, при контроле выполнения планов в области ОТ, направленных на снижение или поддержание рисков на приемлемом уровне;</w:t>
      </w:r>
    </w:p>
    <w:p w:rsidR="00C273D1" w:rsidRDefault="00C273D1" w:rsidP="00C273D1">
      <w:pPr>
        <w:pStyle w:val="a3"/>
        <w:spacing w:line="276" w:lineRule="auto"/>
        <w:ind w:left="-426" w:firstLine="710"/>
      </w:pPr>
      <w:r>
        <w:t xml:space="preserve">2) лицами, выполняющими проверки/аудиты в области </w:t>
      </w:r>
      <w:proofErr w:type="gramStart"/>
      <w:r>
        <w:t>ОТ</w:t>
      </w:r>
      <w:proofErr w:type="gramEnd"/>
      <w:r>
        <w:t>;</w:t>
      </w:r>
    </w:p>
    <w:p w:rsidR="00C273D1" w:rsidRDefault="00C273D1" w:rsidP="00C273D1">
      <w:pPr>
        <w:pStyle w:val="a3"/>
        <w:spacing w:line="276" w:lineRule="auto"/>
        <w:ind w:left="-426" w:firstLine="710"/>
      </w:pPr>
      <w:r>
        <w:t>3) в ходе мониторинга подготовленности к потенциальным аварийным ситуациям по результатам тренировок, проверок и действий при происшествиях;</w:t>
      </w:r>
    </w:p>
    <w:p w:rsidR="00C273D1" w:rsidRDefault="00C273D1" w:rsidP="00C273D1">
      <w:pPr>
        <w:pStyle w:val="a3"/>
        <w:spacing w:line="276" w:lineRule="auto"/>
        <w:ind w:left="-426" w:firstLine="710"/>
      </w:pPr>
      <w:r>
        <w:t xml:space="preserve">4) </w:t>
      </w:r>
      <w:r w:rsidRPr="00B90D1B">
        <w:t>линейными руководителями</w:t>
      </w:r>
      <w:r>
        <w:t xml:space="preserve"> при текущем контроле выполнения работ.</w:t>
      </w:r>
    </w:p>
    <w:p w:rsidR="00C273D1" w:rsidRDefault="00C273D1" w:rsidP="00C273D1">
      <w:pPr>
        <w:pStyle w:val="a3"/>
        <w:spacing w:line="276" w:lineRule="auto"/>
        <w:ind w:left="-426" w:firstLine="710"/>
      </w:pPr>
    </w:p>
    <w:p w:rsidR="00C273D1" w:rsidRDefault="00C273D1" w:rsidP="00C273D1">
      <w:pPr>
        <w:pStyle w:val="a3"/>
        <w:spacing w:line="276" w:lineRule="auto"/>
        <w:ind w:left="-426" w:firstLine="710"/>
      </w:pPr>
      <w:r>
        <w:t xml:space="preserve">13.2. Результаты мониторинга в соответствии с требованиями внутренних документов документируются в соответствующих отчетах/презентационных материалах/журналах/протоколах совещаний и пр., и в дальнейшем используются </w:t>
      </w:r>
      <w:proofErr w:type="gramStart"/>
      <w:r>
        <w:t>для</w:t>
      </w:r>
      <w:proofErr w:type="gramEnd"/>
      <w:r>
        <w:t>:</w:t>
      </w:r>
    </w:p>
    <w:p w:rsidR="00C273D1" w:rsidRDefault="00C273D1" w:rsidP="00C273D1">
      <w:pPr>
        <w:pStyle w:val="a3"/>
        <w:spacing w:line="276" w:lineRule="auto"/>
        <w:ind w:left="-426" w:firstLine="710"/>
      </w:pPr>
      <w:r>
        <w:t>1) анализа эффективности функционирования СУОТ;</w:t>
      </w:r>
    </w:p>
    <w:p w:rsidR="00C273D1" w:rsidRDefault="00C273D1" w:rsidP="00C273D1">
      <w:pPr>
        <w:pStyle w:val="a3"/>
        <w:spacing w:line="276" w:lineRule="auto"/>
        <w:ind w:left="-426" w:firstLine="710"/>
      </w:pPr>
      <w:r>
        <w:t xml:space="preserve">2) обратной связи, информирования работников </w:t>
      </w:r>
      <w:r w:rsidRPr="00AF4D9C">
        <w:t>учреждения</w:t>
      </w:r>
      <w:r>
        <w:t xml:space="preserve"> о результатах анализа и задачах по совершенствованию управления рисками в области </w:t>
      </w:r>
      <w:proofErr w:type="gramStart"/>
      <w:r>
        <w:t>ОТ</w:t>
      </w:r>
      <w:proofErr w:type="gramEnd"/>
      <w:r>
        <w:t>.</w:t>
      </w:r>
    </w:p>
    <w:p w:rsidR="00C273D1" w:rsidRPr="0017109D" w:rsidRDefault="00C273D1" w:rsidP="00C273D1">
      <w:pPr>
        <w:pStyle w:val="a3"/>
        <w:spacing w:line="276" w:lineRule="auto"/>
        <w:ind w:left="-426" w:firstLine="710"/>
        <w:sectPr w:rsidR="00C273D1" w:rsidRPr="0017109D" w:rsidSect="00F64A34">
          <w:pgSz w:w="11906" w:h="16838"/>
          <w:pgMar w:top="709" w:right="850" w:bottom="142" w:left="1701" w:header="708" w:footer="708" w:gutter="0"/>
          <w:cols w:space="708"/>
          <w:docGrid w:linePitch="360"/>
        </w:sectPr>
      </w:pPr>
    </w:p>
    <w:p w:rsidR="005B4B43" w:rsidRDefault="00A52298" w:rsidP="00C273D1">
      <w:pPr>
        <w:pStyle w:val="2"/>
        <w:spacing w:before="0"/>
      </w:pPr>
      <w:bookmarkStart w:id="28" w:name="_Toc95202254"/>
      <w:bookmarkStart w:id="29" w:name="_Toc96324806"/>
      <w:r>
        <w:lastRenderedPageBreak/>
        <w:t xml:space="preserve">14. </w:t>
      </w:r>
      <w:r w:rsidR="005B4B43">
        <w:t>Информирование работников о профессиональных рисках</w:t>
      </w:r>
      <w:bookmarkEnd w:id="28"/>
      <w:bookmarkEnd w:id="29"/>
    </w:p>
    <w:p w:rsidR="005B4B43" w:rsidRDefault="00A52298" w:rsidP="00BE4258">
      <w:pPr>
        <w:spacing w:line="276" w:lineRule="auto"/>
        <w:ind w:left="-426" w:firstLine="710"/>
      </w:pPr>
      <w:r>
        <w:t xml:space="preserve">14.1. </w:t>
      </w:r>
      <w:r w:rsidR="005B4B43">
        <w:t xml:space="preserve">Информирование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 Работодатель осуществляет путём ознакомления работников </w:t>
      </w:r>
      <w:proofErr w:type="gramStart"/>
      <w:r w:rsidR="005B4B43">
        <w:t>с</w:t>
      </w:r>
      <w:proofErr w:type="gramEnd"/>
      <w:r w:rsidR="005B4B43">
        <w:t>:</w:t>
      </w:r>
    </w:p>
    <w:p w:rsidR="005B4B43" w:rsidRDefault="00A52298" w:rsidP="00BE4258">
      <w:pPr>
        <w:spacing w:line="276" w:lineRule="auto"/>
        <w:ind w:left="-426" w:firstLine="710"/>
      </w:pPr>
      <w:r>
        <w:t xml:space="preserve">1) </w:t>
      </w:r>
      <w:r w:rsidR="005B4B43">
        <w:t>Результатами специальной оценки условий труда (СОУТ);</w:t>
      </w:r>
    </w:p>
    <w:p w:rsidR="005B4B43" w:rsidRDefault="00A52298" w:rsidP="00BE4258">
      <w:pPr>
        <w:spacing w:line="276" w:lineRule="auto"/>
        <w:ind w:left="-426" w:firstLine="710"/>
      </w:pPr>
      <w:r>
        <w:t xml:space="preserve">2) </w:t>
      </w:r>
      <w:r w:rsidR="005B4B43">
        <w:t>Результатами оценки профессиональных рисков.</w:t>
      </w:r>
    </w:p>
    <w:p w:rsidR="005B4B43" w:rsidRDefault="00D6764A" w:rsidP="00BE4258">
      <w:pPr>
        <w:pStyle w:val="a3"/>
        <w:spacing w:line="276" w:lineRule="auto"/>
        <w:ind w:left="-426" w:firstLine="710"/>
      </w:pPr>
      <w:r>
        <w:t xml:space="preserve">14.2. </w:t>
      </w:r>
      <w:r w:rsidR="005B4B43">
        <w:t>В результате идентификации опасностей и оценки профессиональных рисков составляется «Карта оценки профессиональных рисков», которая содержит:</w:t>
      </w:r>
    </w:p>
    <w:p w:rsidR="005B4B43" w:rsidRDefault="00D6764A" w:rsidP="00BE4258">
      <w:pPr>
        <w:spacing w:line="276" w:lineRule="auto"/>
        <w:ind w:left="-426" w:firstLine="710"/>
      </w:pPr>
      <w:r>
        <w:t>1</w:t>
      </w:r>
      <w:r w:rsidR="00A52298">
        <w:t xml:space="preserve">) </w:t>
      </w:r>
      <w:r w:rsidR="005B4B43">
        <w:t>Перечень всех идентифицированных опасностей с расчетом уровня риска по каждой опасности;</w:t>
      </w:r>
    </w:p>
    <w:p w:rsidR="005B4B43" w:rsidRDefault="00D6764A" w:rsidP="00BE4258">
      <w:pPr>
        <w:spacing w:line="276" w:lineRule="auto"/>
        <w:ind w:left="-426" w:firstLine="710"/>
      </w:pPr>
      <w:r>
        <w:t>2</w:t>
      </w:r>
      <w:r w:rsidR="00A52298">
        <w:t xml:space="preserve">) </w:t>
      </w:r>
      <w:r w:rsidR="005B4B43">
        <w:t>Итоговый уровень риска;</w:t>
      </w:r>
    </w:p>
    <w:p w:rsidR="005B4B43" w:rsidRDefault="00D6764A" w:rsidP="00BE4258">
      <w:pPr>
        <w:spacing w:line="276" w:lineRule="auto"/>
        <w:ind w:left="-426" w:firstLine="710"/>
      </w:pPr>
      <w:r>
        <w:t>3</w:t>
      </w:r>
      <w:r w:rsidR="00A52298">
        <w:t xml:space="preserve">) </w:t>
      </w:r>
      <w:r w:rsidR="005B4B43">
        <w:t>Качественная характеристика существующих рисков.</w:t>
      </w:r>
    </w:p>
    <w:p w:rsidR="005B4B43" w:rsidRDefault="005B4B43" w:rsidP="00BE4258">
      <w:pPr>
        <w:pStyle w:val="a3"/>
        <w:spacing w:line="276" w:lineRule="auto"/>
        <w:ind w:left="-426" w:firstLine="710"/>
      </w:pPr>
      <w:r>
        <w:t xml:space="preserve">Информирование работников с опасностями на рабочем месте и уровне профессионального риска осуществляется </w:t>
      </w:r>
      <w:r w:rsidRPr="00B90D1B">
        <w:t>руководителями соответствующих структурных подразделений</w:t>
      </w:r>
      <w:r>
        <w:t xml:space="preserve"> путем ознакомления работника с «Картой идентификации опасностей и оценки профессиональных рисков» на его рабочем месте под подпись.</w:t>
      </w:r>
    </w:p>
    <w:p w:rsidR="005B4B43" w:rsidRDefault="005B4B43" w:rsidP="00BE4258">
      <w:pPr>
        <w:pStyle w:val="a3"/>
        <w:spacing w:line="276" w:lineRule="auto"/>
        <w:ind w:left="-426" w:firstLine="710"/>
      </w:pPr>
      <w:r>
        <w:t xml:space="preserve">В зависимости от вида </w:t>
      </w:r>
      <w:proofErr w:type="gramStart"/>
      <w:r>
        <w:t>ОПР</w:t>
      </w:r>
      <w:proofErr w:type="gramEnd"/>
      <w:r>
        <w:t>, работник должен быть ознакомлен с уровнем своих профессиональных рисков до начала выполнения работ или в период осуществления производственного процесса.</w:t>
      </w:r>
      <w:r>
        <w:br w:type="page"/>
      </w:r>
    </w:p>
    <w:p w:rsidR="005B4B43" w:rsidRPr="00AA6981" w:rsidRDefault="005B4B43" w:rsidP="005B4B43">
      <w:pPr>
        <w:pStyle w:val="2"/>
        <w:spacing w:after="0"/>
        <w:jc w:val="right"/>
        <w:rPr>
          <w:b w:val="0"/>
        </w:rPr>
      </w:pPr>
      <w:bookmarkStart w:id="30" w:name="_Toc95202255"/>
      <w:bookmarkStart w:id="31" w:name="_Toc96324807"/>
      <w:r w:rsidRPr="00AA6981">
        <w:rPr>
          <w:b w:val="0"/>
        </w:rPr>
        <w:lastRenderedPageBreak/>
        <w:t>Приложение</w:t>
      </w:r>
      <w:bookmarkEnd w:id="30"/>
      <w:bookmarkEnd w:id="31"/>
    </w:p>
    <w:p w:rsidR="005B4B43" w:rsidRDefault="005B4B43" w:rsidP="005B4B43">
      <w:pPr>
        <w:spacing w:line="276" w:lineRule="auto"/>
        <w:jc w:val="right"/>
        <w:rPr>
          <w:rFonts w:cs="Times New Roman"/>
          <w:szCs w:val="24"/>
        </w:rPr>
      </w:pPr>
      <w:r>
        <w:rPr>
          <w:rFonts w:cs="Times New Roman"/>
          <w:szCs w:val="24"/>
        </w:rPr>
        <w:t>к «Положению о системе управления</w:t>
      </w:r>
    </w:p>
    <w:p w:rsidR="005B4B43" w:rsidRDefault="005B4B43" w:rsidP="005B4B43">
      <w:pPr>
        <w:spacing w:line="276" w:lineRule="auto"/>
        <w:jc w:val="right"/>
        <w:rPr>
          <w:rFonts w:cs="Times New Roman"/>
          <w:szCs w:val="24"/>
        </w:rPr>
      </w:pPr>
      <w:r>
        <w:rPr>
          <w:rFonts w:cs="Times New Roman"/>
          <w:szCs w:val="24"/>
        </w:rPr>
        <w:t>профессиональными рисками в области охраны труда»</w:t>
      </w:r>
    </w:p>
    <w:p w:rsidR="005B4B43" w:rsidRDefault="005B4B43" w:rsidP="005B4B43">
      <w:pPr>
        <w:spacing w:before="240" w:after="240" w:line="276" w:lineRule="auto"/>
        <w:jc w:val="right"/>
        <w:rPr>
          <w:rFonts w:cs="Times New Roman"/>
          <w:szCs w:val="24"/>
        </w:rPr>
      </w:pPr>
      <w:r>
        <w:rPr>
          <w:rFonts w:cs="Times New Roman"/>
          <w:szCs w:val="24"/>
        </w:rPr>
        <w:t>УТВЕРЖДАЮ</w:t>
      </w:r>
      <w:r w:rsidR="0081565E">
        <w:rPr>
          <w:rFonts w:cs="Times New Roman"/>
          <w:szCs w:val="24"/>
        </w:rPr>
        <w:t>:</w:t>
      </w:r>
      <w:bookmarkStart w:id="32" w:name="_GoBack"/>
      <w:bookmarkEnd w:id="32"/>
    </w:p>
    <w:p w:rsidR="0081565E" w:rsidRDefault="0081565E" w:rsidP="0081565E">
      <w:pPr>
        <w:spacing w:line="276" w:lineRule="auto"/>
        <w:jc w:val="center"/>
        <w:rPr>
          <w:rFonts w:cs="Times New Roman"/>
          <w:szCs w:val="24"/>
        </w:rPr>
      </w:pPr>
      <w:r>
        <w:rPr>
          <w:rFonts w:cs="Times New Roman"/>
          <w:szCs w:val="24"/>
        </w:rPr>
        <w:t xml:space="preserve">                                                                                     </w:t>
      </w:r>
      <w:proofErr w:type="gramStart"/>
      <w:r>
        <w:rPr>
          <w:rFonts w:cs="Times New Roman"/>
          <w:szCs w:val="24"/>
        </w:rPr>
        <w:t>Исполняющая</w:t>
      </w:r>
      <w:proofErr w:type="gramEnd"/>
      <w:r>
        <w:rPr>
          <w:rFonts w:cs="Times New Roman"/>
          <w:szCs w:val="24"/>
        </w:rPr>
        <w:t xml:space="preserve"> обязанности</w:t>
      </w:r>
    </w:p>
    <w:p w:rsidR="00E36B79" w:rsidRDefault="00E36B79" w:rsidP="008F1748">
      <w:pPr>
        <w:spacing w:line="276" w:lineRule="auto"/>
        <w:jc w:val="right"/>
        <w:rPr>
          <w:rFonts w:cs="Times New Roman"/>
          <w:szCs w:val="24"/>
        </w:rPr>
      </w:pPr>
      <w:r w:rsidRPr="00E36B79">
        <w:rPr>
          <w:rFonts w:cs="Times New Roman"/>
          <w:szCs w:val="24"/>
        </w:rPr>
        <w:t>Глав</w:t>
      </w:r>
      <w:r w:rsidR="0081565E">
        <w:rPr>
          <w:rFonts w:cs="Times New Roman"/>
          <w:szCs w:val="24"/>
        </w:rPr>
        <w:t>ы</w:t>
      </w:r>
      <w:r w:rsidRPr="00E36B79">
        <w:rPr>
          <w:rFonts w:cs="Times New Roman"/>
          <w:szCs w:val="24"/>
        </w:rPr>
        <w:t xml:space="preserve"> Светлогорского сельсовет</w:t>
      </w:r>
      <w:r w:rsidR="00431992">
        <w:rPr>
          <w:rFonts w:cs="Times New Roman"/>
          <w:szCs w:val="24"/>
        </w:rPr>
        <w:t>а</w:t>
      </w:r>
      <w:r w:rsidRPr="00E36B79">
        <w:rPr>
          <w:rFonts w:cs="Times New Roman"/>
          <w:szCs w:val="24"/>
        </w:rPr>
        <w:t xml:space="preserve"> </w:t>
      </w:r>
    </w:p>
    <w:p w:rsidR="008F1748" w:rsidRDefault="008F1748" w:rsidP="008F1748">
      <w:pPr>
        <w:spacing w:line="276" w:lineRule="auto"/>
        <w:jc w:val="right"/>
        <w:rPr>
          <w:rFonts w:cs="Times New Roman"/>
          <w:szCs w:val="24"/>
        </w:rPr>
      </w:pPr>
      <w:r w:rsidRPr="008F1748">
        <w:rPr>
          <w:rFonts w:cs="Times New Roman"/>
          <w:szCs w:val="24"/>
        </w:rPr>
        <w:t xml:space="preserve">_______________ </w:t>
      </w:r>
      <w:r w:rsidR="0081565E">
        <w:rPr>
          <w:rFonts w:cs="Times New Roman"/>
          <w:szCs w:val="24"/>
        </w:rPr>
        <w:t>К.С. Польшина</w:t>
      </w:r>
    </w:p>
    <w:p w:rsidR="00853072" w:rsidRPr="008F1748" w:rsidRDefault="00853072" w:rsidP="008F1748">
      <w:pPr>
        <w:spacing w:line="276" w:lineRule="auto"/>
        <w:jc w:val="right"/>
        <w:rPr>
          <w:rFonts w:cs="Times New Roman"/>
          <w:szCs w:val="24"/>
        </w:rPr>
      </w:pPr>
    </w:p>
    <w:p w:rsidR="00853072" w:rsidRDefault="0081565E" w:rsidP="00853072">
      <w:pPr>
        <w:spacing w:line="276" w:lineRule="auto"/>
        <w:jc w:val="right"/>
        <w:rPr>
          <w:rFonts w:cs="Times New Roman"/>
          <w:szCs w:val="24"/>
        </w:rPr>
      </w:pPr>
      <w:r>
        <w:rPr>
          <w:rFonts w:cs="Times New Roman"/>
          <w:szCs w:val="24"/>
        </w:rPr>
        <w:t xml:space="preserve"> </w:t>
      </w:r>
      <w:r w:rsidR="00853072" w:rsidRPr="00853072">
        <w:rPr>
          <w:rFonts w:cs="Times New Roman"/>
          <w:szCs w:val="24"/>
        </w:rPr>
        <w:t>«</w:t>
      </w:r>
      <w:r>
        <w:rPr>
          <w:rFonts w:cs="Times New Roman"/>
          <w:szCs w:val="24"/>
        </w:rPr>
        <w:t>04</w:t>
      </w:r>
      <w:r w:rsidR="00853072" w:rsidRPr="00853072">
        <w:rPr>
          <w:rFonts w:cs="Times New Roman"/>
          <w:szCs w:val="24"/>
        </w:rPr>
        <w:t xml:space="preserve">» </w:t>
      </w:r>
      <w:r>
        <w:rPr>
          <w:rFonts w:cs="Times New Roman"/>
          <w:szCs w:val="24"/>
        </w:rPr>
        <w:t>июля</w:t>
      </w:r>
      <w:r w:rsidR="00853072" w:rsidRPr="00853072">
        <w:rPr>
          <w:rFonts w:cs="Times New Roman"/>
          <w:szCs w:val="24"/>
        </w:rPr>
        <w:t xml:space="preserve"> 2022 г.</w:t>
      </w:r>
    </w:p>
    <w:p w:rsidR="00853072" w:rsidRDefault="00853072" w:rsidP="00853072">
      <w:pPr>
        <w:spacing w:line="276" w:lineRule="auto"/>
        <w:jc w:val="center"/>
        <w:rPr>
          <w:rFonts w:cs="Times New Roman"/>
          <w:szCs w:val="24"/>
        </w:rPr>
      </w:pPr>
    </w:p>
    <w:p w:rsidR="00853072" w:rsidRDefault="00853072" w:rsidP="00853072">
      <w:pPr>
        <w:spacing w:line="276" w:lineRule="auto"/>
        <w:jc w:val="center"/>
        <w:rPr>
          <w:rFonts w:cs="Times New Roman"/>
          <w:szCs w:val="24"/>
        </w:rPr>
      </w:pPr>
    </w:p>
    <w:p w:rsidR="00853072" w:rsidRPr="00853072" w:rsidRDefault="00853072" w:rsidP="00853072">
      <w:pPr>
        <w:spacing w:line="276" w:lineRule="auto"/>
        <w:jc w:val="center"/>
        <w:rPr>
          <w:rFonts w:cs="Times New Roman"/>
          <w:szCs w:val="24"/>
        </w:rPr>
      </w:pPr>
      <w:r w:rsidRPr="00853072">
        <w:rPr>
          <w:rFonts w:cs="Times New Roman"/>
          <w:szCs w:val="24"/>
        </w:rPr>
        <w:t>ПЕРЕЧЕНЬ ВОЗМОЖНЫХ ОПАСНОСТЕЙ НА РАБОЧЕМ МЕСТЕ</w:t>
      </w:r>
    </w:p>
    <w:p w:rsidR="00853072" w:rsidRPr="00853072" w:rsidRDefault="00853072" w:rsidP="00853072">
      <w:pPr>
        <w:spacing w:line="276" w:lineRule="auto"/>
        <w:jc w:val="center"/>
        <w:rPr>
          <w:rFonts w:cs="Times New Roman"/>
          <w:szCs w:val="24"/>
        </w:rPr>
      </w:pPr>
      <w:r w:rsidRPr="00853072">
        <w:rPr>
          <w:rFonts w:cs="Times New Roman"/>
          <w:szCs w:val="24"/>
        </w:rPr>
        <w:t>В СООТВЕТСТВИИ СО СПЕЦИФИКОЙ ДЕЯТЕЛЬНОСТИ АДМИНИСТРАЦИИ СВЕТЛОГОРСКОГО СЕЛЬСОВЕТА  ТУРУХАНСКОГО РАЙОНА</w:t>
      </w:r>
    </w:p>
    <w:p w:rsidR="00853072" w:rsidRPr="00853072" w:rsidRDefault="00853072" w:rsidP="00853072">
      <w:pPr>
        <w:spacing w:line="276" w:lineRule="auto"/>
        <w:jc w:val="center"/>
        <w:rPr>
          <w:rFonts w:cs="Times New Roman"/>
          <w:szCs w:val="24"/>
        </w:rPr>
      </w:pPr>
      <w:r w:rsidRPr="00853072">
        <w:rPr>
          <w:rFonts w:cs="Times New Roman"/>
          <w:szCs w:val="24"/>
        </w:rPr>
        <w:t xml:space="preserve"> КРАСНОЯРСКОГО КРАЯ</w:t>
      </w:r>
    </w:p>
    <w:p w:rsidR="00853072" w:rsidRPr="00853072" w:rsidRDefault="00853072" w:rsidP="00853072">
      <w:pPr>
        <w:spacing w:line="276" w:lineRule="auto"/>
        <w:jc w:val="center"/>
        <w:rPr>
          <w:rFonts w:cs="Times New Roman"/>
          <w:szCs w:val="24"/>
        </w:rPr>
      </w:pPr>
      <w:r w:rsidRPr="00853072">
        <w:rPr>
          <w:rFonts w:cs="Times New Roman"/>
          <w:szCs w:val="24"/>
        </w:rPr>
        <w:t>На основе перечня, приведенного в Приложении 1 Приказа Минтруда России от 29.10.2021 г. № 776н «Об утверждении Примерного положения о системе управления охраной труда»</w:t>
      </w:r>
    </w:p>
    <w:tbl>
      <w:tblPr>
        <w:tblStyle w:val="a8"/>
        <w:tblpPr w:leftFromText="180" w:rightFromText="180" w:vertAnchor="text" w:horzAnchor="margin" w:tblpXSpec="center" w:tblpY="379"/>
        <w:tblW w:w="10179" w:type="dxa"/>
        <w:tblLook w:val="04A0" w:firstRow="1" w:lastRow="0" w:firstColumn="1" w:lastColumn="0" w:noHBand="0" w:noVBand="1"/>
      </w:tblPr>
      <w:tblGrid>
        <w:gridCol w:w="817"/>
        <w:gridCol w:w="4253"/>
        <w:gridCol w:w="1275"/>
        <w:gridCol w:w="3834"/>
      </w:tblGrid>
      <w:tr w:rsidR="006B1C29" w:rsidRPr="007A3FB4" w:rsidTr="007F54A4">
        <w:tc>
          <w:tcPr>
            <w:tcW w:w="817" w:type="dxa"/>
            <w:shd w:val="clear" w:color="auto" w:fill="auto"/>
          </w:tcPr>
          <w:p w:rsidR="006B1C29" w:rsidRPr="00BF5FE8" w:rsidRDefault="006B1C29" w:rsidP="00DE3F44">
            <w:pPr>
              <w:spacing w:line="276" w:lineRule="auto"/>
              <w:ind w:left="-567" w:firstLine="567"/>
              <w:jc w:val="center"/>
              <w:rPr>
                <w:rFonts w:cs="Times New Roman"/>
                <w:b/>
                <w:sz w:val="22"/>
              </w:rPr>
            </w:pPr>
            <w:r w:rsidRPr="00BF5FE8">
              <w:rPr>
                <w:rFonts w:cs="Times New Roman"/>
                <w:b/>
                <w:sz w:val="22"/>
              </w:rPr>
              <w:t>№</w:t>
            </w:r>
          </w:p>
        </w:tc>
        <w:tc>
          <w:tcPr>
            <w:tcW w:w="4253" w:type="dxa"/>
            <w:shd w:val="clear" w:color="auto" w:fill="auto"/>
            <w:vAlign w:val="center"/>
          </w:tcPr>
          <w:p w:rsidR="006B1C29" w:rsidRPr="00BF5FE8" w:rsidRDefault="006B1C29" w:rsidP="00DE3F44">
            <w:pPr>
              <w:spacing w:line="276" w:lineRule="auto"/>
              <w:ind w:left="-567" w:firstLine="567"/>
              <w:jc w:val="center"/>
              <w:rPr>
                <w:rFonts w:cs="Times New Roman"/>
                <w:b/>
                <w:sz w:val="22"/>
              </w:rPr>
            </w:pPr>
            <w:r w:rsidRPr="00BF5FE8">
              <w:rPr>
                <w:rFonts w:cs="Times New Roman"/>
                <w:b/>
                <w:sz w:val="22"/>
              </w:rPr>
              <w:t>Опасность</w:t>
            </w:r>
          </w:p>
        </w:tc>
        <w:tc>
          <w:tcPr>
            <w:tcW w:w="1275" w:type="dxa"/>
            <w:shd w:val="clear" w:color="auto" w:fill="auto"/>
          </w:tcPr>
          <w:p w:rsidR="006B1C29" w:rsidRPr="00BF5FE8" w:rsidRDefault="006B1C29" w:rsidP="00DE3F44">
            <w:pPr>
              <w:spacing w:line="276" w:lineRule="auto"/>
              <w:ind w:left="-567" w:firstLine="567"/>
              <w:jc w:val="center"/>
              <w:rPr>
                <w:rFonts w:cs="Times New Roman"/>
                <w:b/>
                <w:sz w:val="22"/>
              </w:rPr>
            </w:pPr>
            <w:r w:rsidRPr="00BF5FE8">
              <w:rPr>
                <w:rFonts w:cs="Times New Roman"/>
                <w:b/>
                <w:sz w:val="22"/>
                <w:lang w:val="en-US"/>
              </w:rPr>
              <w:t>ID</w:t>
            </w:r>
          </w:p>
        </w:tc>
        <w:tc>
          <w:tcPr>
            <w:tcW w:w="3834" w:type="dxa"/>
            <w:shd w:val="clear" w:color="auto" w:fill="auto"/>
            <w:vAlign w:val="center"/>
          </w:tcPr>
          <w:p w:rsidR="006B1C29" w:rsidRPr="00BF5FE8" w:rsidRDefault="006B1C29" w:rsidP="00DE3F44">
            <w:pPr>
              <w:spacing w:line="276" w:lineRule="auto"/>
              <w:ind w:left="-567" w:firstLine="567"/>
              <w:jc w:val="center"/>
              <w:rPr>
                <w:rFonts w:cs="Times New Roman"/>
                <w:b/>
                <w:sz w:val="22"/>
              </w:rPr>
            </w:pPr>
            <w:r w:rsidRPr="00BF5FE8">
              <w:rPr>
                <w:rFonts w:cs="Times New Roman"/>
                <w:b/>
                <w:sz w:val="22"/>
              </w:rPr>
              <w:t>Опасное событие</w:t>
            </w:r>
          </w:p>
        </w:tc>
      </w:tr>
      <w:tr w:rsidR="006B1C29" w:rsidRPr="007A3FB4" w:rsidTr="007F54A4">
        <w:trPr>
          <w:trHeight w:val="884"/>
        </w:trPr>
        <w:tc>
          <w:tcPr>
            <w:tcW w:w="817" w:type="dxa"/>
            <w:vAlign w:val="center"/>
          </w:tcPr>
          <w:p w:rsidR="006B1C29" w:rsidRPr="007A3FB4" w:rsidRDefault="006B1C29" w:rsidP="00DE3F44">
            <w:pPr>
              <w:spacing w:line="276" w:lineRule="auto"/>
              <w:ind w:left="-567" w:firstLine="567"/>
              <w:jc w:val="center"/>
              <w:rPr>
                <w:rFonts w:cs="Times New Roman"/>
                <w:sz w:val="22"/>
              </w:rPr>
            </w:pPr>
            <w:r w:rsidRPr="007A3FB4">
              <w:rPr>
                <w:rFonts w:cs="Times New Roman"/>
                <w:sz w:val="22"/>
              </w:rPr>
              <w:t>1.</w:t>
            </w:r>
          </w:p>
        </w:tc>
        <w:tc>
          <w:tcPr>
            <w:tcW w:w="4253" w:type="dxa"/>
            <w:vAlign w:val="center"/>
          </w:tcPr>
          <w:p w:rsidR="006B1C29" w:rsidRPr="007A3FB4" w:rsidRDefault="006B1C29" w:rsidP="00DE3F44">
            <w:pPr>
              <w:spacing w:line="276" w:lineRule="auto"/>
              <w:ind w:firstLine="108"/>
              <w:rPr>
                <w:rFonts w:cs="Times New Roman"/>
                <w:sz w:val="22"/>
              </w:rPr>
            </w:pPr>
            <w:r w:rsidRPr="0065151C">
              <w:rPr>
                <w:rFonts w:cs="Times New Roman"/>
                <w:sz w:val="22"/>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1275" w:type="dxa"/>
            <w:vAlign w:val="center"/>
          </w:tcPr>
          <w:p w:rsidR="006B1C29" w:rsidRPr="007A3FB4" w:rsidRDefault="006B1C29" w:rsidP="00DE3F44">
            <w:pPr>
              <w:spacing w:line="276" w:lineRule="auto"/>
              <w:ind w:left="-567" w:firstLine="567"/>
              <w:jc w:val="center"/>
              <w:rPr>
                <w:rFonts w:cs="Times New Roman"/>
                <w:sz w:val="22"/>
              </w:rPr>
            </w:pPr>
            <w:r w:rsidRPr="007A3FB4">
              <w:rPr>
                <w:rFonts w:cs="Times New Roman"/>
                <w:sz w:val="22"/>
              </w:rPr>
              <w:t>1.2.</w:t>
            </w:r>
          </w:p>
        </w:tc>
        <w:tc>
          <w:tcPr>
            <w:tcW w:w="3834" w:type="dxa"/>
            <w:vAlign w:val="center"/>
          </w:tcPr>
          <w:p w:rsidR="006B1C29" w:rsidRDefault="006B1C29" w:rsidP="00DE3F44">
            <w:pPr>
              <w:spacing w:line="276" w:lineRule="auto"/>
              <w:rPr>
                <w:rFonts w:cs="Times New Roman"/>
                <w:sz w:val="22"/>
              </w:rPr>
            </w:pPr>
            <w:r w:rsidRPr="007A3FB4">
              <w:rPr>
                <w:rFonts w:cs="Times New Roman"/>
                <w:sz w:val="22"/>
              </w:rPr>
              <w:t>Заболевание работника, связанное с воздействием</w:t>
            </w:r>
          </w:p>
          <w:p w:rsidR="006B1C29" w:rsidRPr="007A3FB4" w:rsidRDefault="006B1C29" w:rsidP="00DE3F44">
            <w:pPr>
              <w:spacing w:line="276" w:lineRule="auto"/>
              <w:rPr>
                <w:rFonts w:cs="Times New Roman"/>
                <w:sz w:val="22"/>
              </w:rPr>
            </w:pPr>
            <w:r w:rsidRPr="007A3FB4">
              <w:rPr>
                <w:rFonts w:cs="Times New Roman"/>
                <w:sz w:val="22"/>
              </w:rPr>
              <w:t xml:space="preserve"> патогенных микроорганизмов</w:t>
            </w:r>
          </w:p>
        </w:tc>
      </w:tr>
      <w:tr w:rsidR="006B1C29" w:rsidRPr="007A3FB4" w:rsidTr="007F54A4">
        <w:trPr>
          <w:trHeight w:val="1032"/>
        </w:trPr>
        <w:tc>
          <w:tcPr>
            <w:tcW w:w="817" w:type="dxa"/>
            <w:vAlign w:val="center"/>
          </w:tcPr>
          <w:p w:rsidR="006B1C29" w:rsidRPr="007A3FB4" w:rsidRDefault="006B1C29" w:rsidP="00DE3F44">
            <w:pPr>
              <w:spacing w:line="276" w:lineRule="auto"/>
              <w:ind w:left="-567" w:firstLine="567"/>
              <w:jc w:val="center"/>
              <w:rPr>
                <w:rFonts w:cs="Times New Roman"/>
                <w:sz w:val="22"/>
              </w:rPr>
            </w:pPr>
            <w:r>
              <w:rPr>
                <w:rFonts w:cs="Times New Roman"/>
                <w:sz w:val="22"/>
              </w:rPr>
              <w:t>2</w:t>
            </w:r>
            <w:r w:rsidRPr="007A3FB4">
              <w:rPr>
                <w:rFonts w:cs="Times New Roman"/>
                <w:sz w:val="22"/>
              </w:rPr>
              <w:t>.</w:t>
            </w:r>
          </w:p>
        </w:tc>
        <w:tc>
          <w:tcPr>
            <w:tcW w:w="4253" w:type="dxa"/>
            <w:vAlign w:val="center"/>
          </w:tcPr>
          <w:p w:rsidR="006B1C29" w:rsidRPr="007A3FB4" w:rsidRDefault="006B1C29" w:rsidP="00DE3F44">
            <w:pPr>
              <w:spacing w:line="276" w:lineRule="auto"/>
              <w:ind w:firstLine="108"/>
              <w:rPr>
                <w:rFonts w:cs="Times New Roman"/>
                <w:sz w:val="22"/>
              </w:rPr>
            </w:pPr>
            <w:r w:rsidRPr="007A3FB4">
              <w:rPr>
                <w:rFonts w:cs="Times New Roman"/>
                <w:sz w:val="22"/>
              </w:rPr>
              <w:t xml:space="preserve">Скользкие, обледенелые, </w:t>
            </w:r>
            <w:proofErr w:type="spellStart"/>
            <w:r w:rsidRPr="007A3FB4">
              <w:rPr>
                <w:rFonts w:cs="Times New Roman"/>
                <w:sz w:val="22"/>
              </w:rPr>
              <w:t>зажиренные</w:t>
            </w:r>
            <w:proofErr w:type="spellEnd"/>
            <w:r w:rsidRPr="007A3FB4">
              <w:rPr>
                <w:rFonts w:cs="Times New Roman"/>
                <w:sz w:val="22"/>
              </w:rPr>
              <w:t>, мокрые опорные поверхности</w:t>
            </w:r>
          </w:p>
        </w:tc>
        <w:tc>
          <w:tcPr>
            <w:tcW w:w="1275" w:type="dxa"/>
            <w:vAlign w:val="center"/>
          </w:tcPr>
          <w:p w:rsidR="006B1C29" w:rsidRPr="007A3FB4" w:rsidRDefault="006B1C29" w:rsidP="00DE3F44">
            <w:pPr>
              <w:spacing w:line="276" w:lineRule="auto"/>
              <w:ind w:left="-567" w:firstLine="567"/>
              <w:jc w:val="center"/>
              <w:rPr>
                <w:rFonts w:cs="Times New Roman"/>
                <w:sz w:val="22"/>
              </w:rPr>
            </w:pPr>
            <w:r>
              <w:rPr>
                <w:rFonts w:cs="Times New Roman"/>
                <w:sz w:val="22"/>
              </w:rPr>
              <w:t>2</w:t>
            </w:r>
            <w:r w:rsidRPr="007A3FB4">
              <w:rPr>
                <w:rFonts w:cs="Times New Roman"/>
                <w:sz w:val="22"/>
              </w:rPr>
              <w:t>1.</w:t>
            </w:r>
          </w:p>
        </w:tc>
        <w:tc>
          <w:tcPr>
            <w:tcW w:w="3834" w:type="dxa"/>
            <w:vAlign w:val="center"/>
          </w:tcPr>
          <w:p w:rsidR="006B1C29" w:rsidRDefault="006B1C29" w:rsidP="00DE3F44">
            <w:pPr>
              <w:spacing w:line="276" w:lineRule="auto"/>
              <w:rPr>
                <w:rFonts w:cs="Times New Roman"/>
                <w:sz w:val="22"/>
              </w:rPr>
            </w:pPr>
            <w:r w:rsidRPr="007A3FB4">
              <w:rPr>
                <w:rFonts w:cs="Times New Roman"/>
                <w:sz w:val="22"/>
              </w:rPr>
              <w:t xml:space="preserve">Падение при спотыкании или </w:t>
            </w:r>
            <w:proofErr w:type="spellStart"/>
            <w:r w:rsidRPr="007A3FB4">
              <w:rPr>
                <w:rFonts w:cs="Times New Roman"/>
                <w:sz w:val="22"/>
              </w:rPr>
              <w:t>подскальзывании</w:t>
            </w:r>
            <w:proofErr w:type="spellEnd"/>
            <w:r w:rsidRPr="007A3FB4">
              <w:rPr>
                <w:rFonts w:cs="Times New Roman"/>
                <w:sz w:val="22"/>
              </w:rPr>
              <w:t>,</w:t>
            </w:r>
          </w:p>
          <w:p w:rsidR="006B1C29" w:rsidRPr="007A3FB4" w:rsidRDefault="006B1C29" w:rsidP="00DE3F44">
            <w:pPr>
              <w:spacing w:line="276" w:lineRule="auto"/>
              <w:rPr>
                <w:rFonts w:cs="Times New Roman"/>
                <w:sz w:val="22"/>
              </w:rPr>
            </w:pPr>
            <w:r w:rsidRPr="007A3FB4">
              <w:rPr>
                <w:rFonts w:cs="Times New Roman"/>
                <w:sz w:val="22"/>
              </w:rPr>
              <w:t xml:space="preserve"> при передвижении по скользким поверхностям или мокрым полам</w:t>
            </w:r>
          </w:p>
        </w:tc>
      </w:tr>
      <w:tr w:rsidR="006B1C29" w:rsidRPr="00050902" w:rsidTr="007F54A4">
        <w:tc>
          <w:tcPr>
            <w:tcW w:w="817" w:type="dxa"/>
            <w:vAlign w:val="center"/>
          </w:tcPr>
          <w:p w:rsidR="006B1C29" w:rsidRPr="00050902" w:rsidRDefault="006B1C29" w:rsidP="00DE3F44">
            <w:pPr>
              <w:spacing w:line="276" w:lineRule="auto"/>
              <w:ind w:left="-567" w:firstLine="567"/>
              <w:jc w:val="center"/>
              <w:rPr>
                <w:rFonts w:cs="Times New Roman"/>
                <w:sz w:val="22"/>
              </w:rPr>
            </w:pPr>
            <w:r>
              <w:rPr>
                <w:rFonts w:cs="Times New Roman"/>
                <w:sz w:val="22"/>
              </w:rPr>
              <w:t>3</w:t>
            </w:r>
            <w:r w:rsidRPr="00050902">
              <w:rPr>
                <w:rFonts w:cs="Times New Roman"/>
                <w:sz w:val="22"/>
              </w:rPr>
              <w:t>.</w:t>
            </w:r>
          </w:p>
        </w:tc>
        <w:tc>
          <w:tcPr>
            <w:tcW w:w="4253" w:type="dxa"/>
            <w:vAlign w:val="center"/>
          </w:tcPr>
          <w:p w:rsidR="006B1C29" w:rsidRPr="00050902" w:rsidRDefault="006B1C29" w:rsidP="00DE3F44">
            <w:pPr>
              <w:spacing w:line="276" w:lineRule="auto"/>
              <w:ind w:firstLine="108"/>
              <w:rPr>
                <w:rFonts w:cs="Times New Roman"/>
                <w:sz w:val="22"/>
              </w:rPr>
            </w:pPr>
            <w:r w:rsidRPr="00050902">
              <w:rPr>
                <w:color w:val="000000"/>
                <w:sz w:val="22"/>
                <w:shd w:val="clear" w:color="auto" w:fill="FFFFFF"/>
              </w:rPr>
              <w:t>Высокая или низкая скорость движения воздуха, в том числе, связанная с климатом</w:t>
            </w:r>
          </w:p>
        </w:tc>
        <w:tc>
          <w:tcPr>
            <w:tcW w:w="1275" w:type="dxa"/>
            <w:vAlign w:val="center"/>
          </w:tcPr>
          <w:p w:rsidR="006B1C29" w:rsidRPr="00050902" w:rsidRDefault="006B1C29" w:rsidP="00DE3F44">
            <w:pPr>
              <w:spacing w:line="276" w:lineRule="auto"/>
              <w:ind w:left="-567" w:firstLine="567"/>
              <w:jc w:val="center"/>
              <w:rPr>
                <w:rFonts w:cs="Times New Roman"/>
                <w:sz w:val="22"/>
              </w:rPr>
            </w:pPr>
            <w:r>
              <w:rPr>
                <w:rFonts w:cs="Times New Roman"/>
                <w:sz w:val="22"/>
              </w:rPr>
              <w:t>3</w:t>
            </w:r>
            <w:r w:rsidRPr="00050902">
              <w:rPr>
                <w:rFonts w:cs="Times New Roman"/>
                <w:sz w:val="22"/>
              </w:rPr>
              <w:t>.1</w:t>
            </w:r>
          </w:p>
        </w:tc>
        <w:tc>
          <w:tcPr>
            <w:tcW w:w="3834" w:type="dxa"/>
            <w:vAlign w:val="center"/>
          </w:tcPr>
          <w:p w:rsidR="006B1C29" w:rsidRPr="00050902" w:rsidRDefault="006B1C29" w:rsidP="00DE3F44">
            <w:pPr>
              <w:spacing w:line="276" w:lineRule="auto"/>
              <w:rPr>
                <w:rFonts w:cs="Times New Roman"/>
                <w:sz w:val="22"/>
              </w:rPr>
            </w:pPr>
            <w:r w:rsidRPr="00050902">
              <w:rPr>
                <w:color w:val="000000"/>
                <w:sz w:val="22"/>
                <w:shd w:val="clear" w:color="auto" w:fill="FFFFFF"/>
              </w:rPr>
              <w:t>Заболевания вследствие перегрева или переохлаждения организма</w:t>
            </w:r>
          </w:p>
        </w:tc>
      </w:tr>
      <w:tr w:rsidR="006B1C29" w:rsidRPr="00050902" w:rsidTr="007F54A4">
        <w:trPr>
          <w:trHeight w:val="3417"/>
        </w:trPr>
        <w:tc>
          <w:tcPr>
            <w:tcW w:w="817" w:type="dxa"/>
            <w:vAlign w:val="center"/>
          </w:tcPr>
          <w:p w:rsidR="006B1C29" w:rsidRPr="00050902" w:rsidRDefault="006B1C29" w:rsidP="00DE3F44">
            <w:pPr>
              <w:spacing w:line="276" w:lineRule="auto"/>
              <w:ind w:left="-567" w:firstLine="567"/>
              <w:jc w:val="center"/>
              <w:rPr>
                <w:rFonts w:cs="Times New Roman"/>
                <w:sz w:val="22"/>
              </w:rPr>
            </w:pPr>
            <w:r>
              <w:rPr>
                <w:rFonts w:cs="Times New Roman"/>
                <w:sz w:val="22"/>
              </w:rPr>
              <w:t>4</w:t>
            </w:r>
            <w:r w:rsidRPr="00050902">
              <w:rPr>
                <w:rFonts w:cs="Times New Roman"/>
                <w:sz w:val="22"/>
              </w:rPr>
              <w:t>.</w:t>
            </w:r>
          </w:p>
        </w:tc>
        <w:tc>
          <w:tcPr>
            <w:tcW w:w="4253" w:type="dxa"/>
            <w:vAlign w:val="center"/>
          </w:tcPr>
          <w:p w:rsidR="006B1C29" w:rsidRPr="00050902" w:rsidRDefault="006B1C29" w:rsidP="00DE3F44">
            <w:pPr>
              <w:spacing w:line="276" w:lineRule="auto"/>
              <w:ind w:firstLine="108"/>
              <w:rPr>
                <w:rFonts w:cs="Times New Roman"/>
                <w:sz w:val="22"/>
              </w:rPr>
            </w:pPr>
            <w:r w:rsidRPr="00050902">
              <w:rPr>
                <w:rFonts w:cs="Times New Roman"/>
                <w:sz w:val="22"/>
              </w:rP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1275" w:type="dxa"/>
            <w:vAlign w:val="center"/>
          </w:tcPr>
          <w:p w:rsidR="006B1C29" w:rsidRPr="00050902" w:rsidRDefault="006B1C29" w:rsidP="00DE3F44">
            <w:pPr>
              <w:spacing w:line="276" w:lineRule="auto"/>
              <w:ind w:left="-567" w:firstLine="567"/>
              <w:jc w:val="center"/>
              <w:rPr>
                <w:rFonts w:cs="Times New Roman"/>
                <w:sz w:val="22"/>
              </w:rPr>
            </w:pPr>
            <w:r>
              <w:rPr>
                <w:rFonts w:cs="Times New Roman"/>
                <w:sz w:val="22"/>
              </w:rPr>
              <w:t>4</w:t>
            </w:r>
            <w:r w:rsidRPr="00050902">
              <w:rPr>
                <w:rFonts w:cs="Times New Roman"/>
                <w:sz w:val="22"/>
              </w:rPr>
              <w:t>.1.</w:t>
            </w:r>
          </w:p>
        </w:tc>
        <w:tc>
          <w:tcPr>
            <w:tcW w:w="3834" w:type="dxa"/>
            <w:vAlign w:val="center"/>
          </w:tcPr>
          <w:p w:rsidR="006B1C29" w:rsidRPr="00050902" w:rsidRDefault="006B1C29" w:rsidP="00DE3F44">
            <w:pPr>
              <w:spacing w:line="276" w:lineRule="auto"/>
              <w:rPr>
                <w:rFonts w:cs="Times New Roman"/>
                <w:sz w:val="22"/>
              </w:rPr>
            </w:pPr>
            <w:r w:rsidRPr="00050902">
              <w:rPr>
                <w:rFonts w:cs="Times New Roman"/>
                <w:sz w:val="22"/>
              </w:rPr>
              <w:t>Повреж</w:t>
            </w:r>
            <w:r w:rsidR="00DE3F44">
              <w:rPr>
                <w:rFonts w:cs="Times New Roman"/>
                <w:sz w:val="22"/>
              </w:rPr>
              <w:t xml:space="preserve">дение костно-мышечного аппарата </w:t>
            </w:r>
            <w:r w:rsidRPr="00050902">
              <w:rPr>
                <w:rFonts w:cs="Times New Roman"/>
                <w:sz w:val="22"/>
              </w:rPr>
              <w:t>работника</w:t>
            </w:r>
            <w:r w:rsidR="00DE3F44">
              <w:rPr>
                <w:rFonts w:cs="Times New Roman"/>
                <w:sz w:val="22"/>
              </w:rPr>
              <w:t xml:space="preserve"> </w:t>
            </w:r>
            <w:r w:rsidRPr="00050902">
              <w:rPr>
                <w:rFonts w:cs="Times New Roman"/>
                <w:sz w:val="22"/>
              </w:rPr>
              <w:t>при физических перегрузках</w:t>
            </w:r>
          </w:p>
        </w:tc>
      </w:tr>
    </w:tbl>
    <w:p w:rsidR="00853072" w:rsidRDefault="00853072" w:rsidP="00853072">
      <w:pPr>
        <w:spacing w:line="276" w:lineRule="auto"/>
        <w:jc w:val="center"/>
        <w:rPr>
          <w:rFonts w:cs="Times New Roman"/>
          <w:szCs w:val="24"/>
        </w:rPr>
      </w:pPr>
    </w:p>
    <w:p w:rsidR="00853072" w:rsidRDefault="00853072" w:rsidP="00843B3D">
      <w:pPr>
        <w:spacing w:line="276" w:lineRule="auto"/>
        <w:jc w:val="center"/>
        <w:rPr>
          <w:rFonts w:cs="Times New Roman"/>
          <w:b/>
          <w:sz w:val="22"/>
        </w:rPr>
        <w:sectPr w:rsidR="00853072" w:rsidSect="003E30CA">
          <w:pgSz w:w="11906" w:h="16838"/>
          <w:pgMar w:top="851" w:right="850" w:bottom="284" w:left="1701" w:header="708" w:footer="708" w:gutter="0"/>
          <w:cols w:space="708"/>
          <w:docGrid w:linePitch="360"/>
        </w:sectPr>
      </w:pPr>
    </w:p>
    <w:tbl>
      <w:tblPr>
        <w:tblStyle w:val="a8"/>
        <w:tblW w:w="9924" w:type="dxa"/>
        <w:tblInd w:w="-318" w:type="dxa"/>
        <w:tblLook w:val="04A0" w:firstRow="1" w:lastRow="0" w:firstColumn="1" w:lastColumn="0" w:noHBand="0" w:noVBand="1"/>
      </w:tblPr>
      <w:tblGrid>
        <w:gridCol w:w="852"/>
        <w:gridCol w:w="4288"/>
        <w:gridCol w:w="1240"/>
        <w:gridCol w:w="3544"/>
      </w:tblGrid>
      <w:tr w:rsidR="00843B3D" w:rsidRPr="00050902" w:rsidTr="007F54A4">
        <w:tc>
          <w:tcPr>
            <w:tcW w:w="852" w:type="dxa"/>
            <w:tcBorders>
              <w:bottom w:val="single" w:sz="4" w:space="0" w:color="auto"/>
            </w:tcBorders>
          </w:tcPr>
          <w:p w:rsidR="00843B3D" w:rsidRPr="00050902" w:rsidRDefault="00843B3D" w:rsidP="00843B3D">
            <w:pPr>
              <w:spacing w:line="276" w:lineRule="auto"/>
              <w:jc w:val="center"/>
              <w:rPr>
                <w:rFonts w:cs="Times New Roman"/>
                <w:b/>
                <w:sz w:val="22"/>
              </w:rPr>
            </w:pPr>
            <w:r w:rsidRPr="00050902">
              <w:rPr>
                <w:rFonts w:cs="Times New Roman"/>
                <w:b/>
                <w:sz w:val="22"/>
              </w:rPr>
              <w:lastRenderedPageBreak/>
              <w:t>№</w:t>
            </w:r>
          </w:p>
        </w:tc>
        <w:tc>
          <w:tcPr>
            <w:tcW w:w="4288" w:type="dxa"/>
            <w:tcBorders>
              <w:bottom w:val="single" w:sz="4" w:space="0" w:color="auto"/>
            </w:tcBorders>
            <w:vAlign w:val="center"/>
          </w:tcPr>
          <w:p w:rsidR="00843B3D" w:rsidRPr="00050902" w:rsidRDefault="00843B3D" w:rsidP="00843B3D">
            <w:pPr>
              <w:spacing w:line="276" w:lineRule="auto"/>
              <w:jc w:val="center"/>
              <w:rPr>
                <w:rFonts w:cs="Times New Roman"/>
                <w:b/>
                <w:sz w:val="22"/>
              </w:rPr>
            </w:pPr>
            <w:r w:rsidRPr="00050902">
              <w:rPr>
                <w:rFonts w:cs="Times New Roman"/>
                <w:b/>
                <w:sz w:val="22"/>
              </w:rPr>
              <w:t>Опасность</w:t>
            </w:r>
          </w:p>
        </w:tc>
        <w:tc>
          <w:tcPr>
            <w:tcW w:w="1240" w:type="dxa"/>
            <w:tcBorders>
              <w:bottom w:val="single" w:sz="4" w:space="0" w:color="auto"/>
            </w:tcBorders>
          </w:tcPr>
          <w:p w:rsidR="00843B3D" w:rsidRPr="00050902" w:rsidRDefault="00843B3D" w:rsidP="00843B3D">
            <w:pPr>
              <w:spacing w:line="276" w:lineRule="auto"/>
              <w:jc w:val="center"/>
              <w:rPr>
                <w:rFonts w:cs="Times New Roman"/>
                <w:b/>
                <w:sz w:val="22"/>
              </w:rPr>
            </w:pPr>
            <w:r w:rsidRPr="00050902">
              <w:rPr>
                <w:rFonts w:cs="Times New Roman"/>
                <w:b/>
                <w:sz w:val="22"/>
                <w:lang w:val="en-US"/>
              </w:rPr>
              <w:t>ID</w:t>
            </w:r>
          </w:p>
        </w:tc>
        <w:tc>
          <w:tcPr>
            <w:tcW w:w="3544" w:type="dxa"/>
            <w:tcBorders>
              <w:bottom w:val="single" w:sz="4" w:space="0" w:color="auto"/>
            </w:tcBorders>
            <w:vAlign w:val="center"/>
          </w:tcPr>
          <w:p w:rsidR="00843B3D" w:rsidRPr="00050902" w:rsidRDefault="00843B3D" w:rsidP="00843B3D">
            <w:pPr>
              <w:spacing w:line="276" w:lineRule="auto"/>
              <w:jc w:val="center"/>
              <w:rPr>
                <w:rFonts w:cs="Times New Roman"/>
                <w:b/>
                <w:sz w:val="22"/>
              </w:rPr>
            </w:pPr>
            <w:r w:rsidRPr="00050902">
              <w:rPr>
                <w:rFonts w:cs="Times New Roman"/>
                <w:b/>
                <w:sz w:val="22"/>
              </w:rPr>
              <w:t>Опасное событие</w:t>
            </w:r>
          </w:p>
        </w:tc>
      </w:tr>
      <w:tr w:rsidR="009F540A" w:rsidRPr="00050902" w:rsidTr="007F54A4">
        <w:trPr>
          <w:trHeight w:val="20"/>
        </w:trPr>
        <w:tc>
          <w:tcPr>
            <w:tcW w:w="852" w:type="dxa"/>
            <w:vMerge w:val="restart"/>
            <w:tcBorders>
              <w:top w:val="single" w:sz="4" w:space="0" w:color="auto"/>
              <w:left w:val="single" w:sz="4" w:space="0" w:color="auto"/>
              <w:right w:val="single" w:sz="4" w:space="0" w:color="auto"/>
            </w:tcBorders>
            <w:vAlign w:val="center"/>
          </w:tcPr>
          <w:p w:rsidR="009F540A" w:rsidRPr="00050902" w:rsidRDefault="00EA3FF3" w:rsidP="00707AFE">
            <w:pPr>
              <w:spacing w:line="276" w:lineRule="auto"/>
              <w:jc w:val="center"/>
              <w:rPr>
                <w:rFonts w:cs="Times New Roman"/>
                <w:sz w:val="22"/>
              </w:rPr>
            </w:pPr>
            <w:r>
              <w:rPr>
                <w:rFonts w:cs="Times New Roman"/>
                <w:sz w:val="22"/>
              </w:rPr>
              <w:t>5</w:t>
            </w:r>
            <w:r w:rsidR="009F540A" w:rsidRPr="00050902">
              <w:rPr>
                <w:rFonts w:cs="Times New Roman"/>
                <w:sz w:val="22"/>
              </w:rPr>
              <w:t>.</w:t>
            </w:r>
          </w:p>
        </w:tc>
        <w:tc>
          <w:tcPr>
            <w:tcW w:w="4288" w:type="dxa"/>
            <w:tcBorders>
              <w:top w:val="single" w:sz="4" w:space="0" w:color="auto"/>
              <w:left w:val="single" w:sz="4" w:space="0" w:color="auto"/>
              <w:bottom w:val="single" w:sz="4" w:space="0" w:color="auto"/>
              <w:right w:val="single" w:sz="4" w:space="0" w:color="auto"/>
            </w:tcBorders>
            <w:vAlign w:val="center"/>
          </w:tcPr>
          <w:p w:rsidR="009F540A" w:rsidRPr="00050902" w:rsidRDefault="009F540A" w:rsidP="00707AFE">
            <w:pPr>
              <w:spacing w:line="276" w:lineRule="auto"/>
              <w:rPr>
                <w:rFonts w:cs="Times New Roman"/>
                <w:sz w:val="22"/>
              </w:rPr>
            </w:pPr>
            <w:r w:rsidRPr="00050902">
              <w:rPr>
                <w:color w:val="000000"/>
                <w:sz w:val="22"/>
                <w:shd w:val="clear" w:color="auto" w:fill="FFFFFF"/>
              </w:rPr>
              <w:t>Новые, непривычные виды труда, связанные с отсутствием информации, умений для выполнения новым видам работы</w:t>
            </w:r>
          </w:p>
        </w:tc>
        <w:tc>
          <w:tcPr>
            <w:tcW w:w="1240" w:type="dxa"/>
            <w:tcBorders>
              <w:top w:val="single" w:sz="4" w:space="0" w:color="auto"/>
              <w:left w:val="single" w:sz="4" w:space="0" w:color="auto"/>
              <w:bottom w:val="single" w:sz="4" w:space="0" w:color="auto"/>
              <w:right w:val="single" w:sz="4" w:space="0" w:color="auto"/>
            </w:tcBorders>
            <w:vAlign w:val="center"/>
          </w:tcPr>
          <w:p w:rsidR="009F540A" w:rsidRPr="00050902" w:rsidRDefault="00EA3FF3" w:rsidP="00707AFE">
            <w:pPr>
              <w:spacing w:line="276" w:lineRule="auto"/>
              <w:jc w:val="center"/>
              <w:rPr>
                <w:rFonts w:cs="Times New Roman"/>
                <w:sz w:val="22"/>
              </w:rPr>
            </w:pPr>
            <w:r>
              <w:rPr>
                <w:rFonts w:cs="Times New Roman"/>
                <w:sz w:val="22"/>
              </w:rPr>
              <w:t>5.1</w:t>
            </w:r>
            <w:r w:rsidR="009F540A" w:rsidRPr="00050902">
              <w:rPr>
                <w:rFonts w:cs="Times New Roman"/>
                <w:sz w:val="22"/>
              </w:rPr>
              <w:t>.</w:t>
            </w:r>
          </w:p>
        </w:tc>
        <w:tc>
          <w:tcPr>
            <w:tcW w:w="3544" w:type="dxa"/>
            <w:tcBorders>
              <w:top w:val="single" w:sz="4" w:space="0" w:color="auto"/>
              <w:left w:val="single" w:sz="4" w:space="0" w:color="auto"/>
              <w:bottom w:val="single" w:sz="4" w:space="0" w:color="auto"/>
              <w:right w:val="single" w:sz="4" w:space="0" w:color="auto"/>
            </w:tcBorders>
            <w:vAlign w:val="center"/>
          </w:tcPr>
          <w:p w:rsidR="009F540A" w:rsidRPr="00050902" w:rsidRDefault="009F540A" w:rsidP="00707AFE">
            <w:pPr>
              <w:spacing w:line="276" w:lineRule="auto"/>
              <w:rPr>
                <w:rFonts w:cs="Times New Roman"/>
                <w:sz w:val="22"/>
              </w:rPr>
            </w:pPr>
            <w:r w:rsidRPr="00050902">
              <w:rPr>
                <w:rFonts w:cs="Times New Roman"/>
                <w:sz w:val="22"/>
              </w:rPr>
              <w:t>Психоэмоциональные перегрузки</w:t>
            </w:r>
          </w:p>
        </w:tc>
      </w:tr>
      <w:tr w:rsidR="009F540A" w:rsidRPr="00050902" w:rsidTr="007F54A4">
        <w:trPr>
          <w:trHeight w:val="20"/>
        </w:trPr>
        <w:tc>
          <w:tcPr>
            <w:tcW w:w="852" w:type="dxa"/>
            <w:vMerge/>
            <w:tcBorders>
              <w:left w:val="single" w:sz="4" w:space="0" w:color="auto"/>
              <w:right w:val="single" w:sz="4" w:space="0" w:color="auto"/>
            </w:tcBorders>
            <w:vAlign w:val="center"/>
          </w:tcPr>
          <w:p w:rsidR="009F540A" w:rsidRPr="00050902" w:rsidRDefault="009F540A" w:rsidP="00707AFE">
            <w:pPr>
              <w:spacing w:line="276" w:lineRule="auto"/>
              <w:jc w:val="center"/>
              <w:rPr>
                <w:rFonts w:cs="Times New Roman"/>
                <w:sz w:val="22"/>
              </w:rPr>
            </w:pPr>
          </w:p>
        </w:tc>
        <w:tc>
          <w:tcPr>
            <w:tcW w:w="4288" w:type="dxa"/>
            <w:tcBorders>
              <w:top w:val="single" w:sz="4" w:space="0" w:color="auto"/>
              <w:left w:val="single" w:sz="4" w:space="0" w:color="auto"/>
              <w:bottom w:val="single" w:sz="4" w:space="0" w:color="auto"/>
              <w:right w:val="single" w:sz="4" w:space="0" w:color="auto"/>
            </w:tcBorders>
            <w:vAlign w:val="center"/>
          </w:tcPr>
          <w:p w:rsidR="009F540A" w:rsidRPr="00050902" w:rsidRDefault="009F540A" w:rsidP="00707AFE">
            <w:pPr>
              <w:spacing w:line="276" w:lineRule="auto"/>
              <w:rPr>
                <w:rFonts w:cs="Times New Roman"/>
                <w:sz w:val="22"/>
              </w:rPr>
            </w:pPr>
            <w:r w:rsidRPr="00050902">
              <w:rPr>
                <w:rFonts w:cs="Times New Roman"/>
                <w:sz w:val="22"/>
              </w:rP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1240" w:type="dxa"/>
            <w:tcBorders>
              <w:top w:val="single" w:sz="4" w:space="0" w:color="auto"/>
              <w:left w:val="single" w:sz="4" w:space="0" w:color="auto"/>
              <w:bottom w:val="single" w:sz="4" w:space="0" w:color="auto"/>
              <w:right w:val="single" w:sz="4" w:space="0" w:color="auto"/>
            </w:tcBorders>
            <w:vAlign w:val="center"/>
          </w:tcPr>
          <w:p w:rsidR="009F540A" w:rsidRPr="00050902" w:rsidRDefault="00EA3FF3" w:rsidP="00707AFE">
            <w:pPr>
              <w:spacing w:line="276" w:lineRule="auto"/>
              <w:jc w:val="center"/>
              <w:rPr>
                <w:rFonts w:cs="Times New Roman"/>
                <w:sz w:val="22"/>
              </w:rPr>
            </w:pPr>
            <w:r>
              <w:rPr>
                <w:rFonts w:cs="Times New Roman"/>
                <w:sz w:val="22"/>
              </w:rPr>
              <w:t>5.2</w:t>
            </w:r>
            <w:r w:rsidR="009F540A" w:rsidRPr="00050902">
              <w:rPr>
                <w:rFonts w:cs="Times New Roman"/>
                <w:sz w:val="22"/>
              </w:rPr>
              <w:t>.</w:t>
            </w:r>
          </w:p>
        </w:tc>
        <w:tc>
          <w:tcPr>
            <w:tcW w:w="3544" w:type="dxa"/>
            <w:tcBorders>
              <w:top w:val="single" w:sz="4" w:space="0" w:color="auto"/>
              <w:left w:val="single" w:sz="4" w:space="0" w:color="auto"/>
              <w:bottom w:val="single" w:sz="4" w:space="0" w:color="auto"/>
              <w:right w:val="single" w:sz="4" w:space="0" w:color="auto"/>
            </w:tcBorders>
            <w:vAlign w:val="center"/>
          </w:tcPr>
          <w:p w:rsidR="009F540A" w:rsidRPr="00050902" w:rsidRDefault="009F540A" w:rsidP="00707AFE">
            <w:pPr>
              <w:spacing w:line="276" w:lineRule="auto"/>
              <w:rPr>
                <w:rFonts w:cs="Times New Roman"/>
                <w:sz w:val="22"/>
              </w:rPr>
            </w:pPr>
            <w:r w:rsidRPr="00050902">
              <w:rPr>
                <w:rFonts w:cs="Times New Roman"/>
                <w:sz w:val="22"/>
              </w:rPr>
              <w:t>Психоэмоциональные перегрузки</w:t>
            </w:r>
          </w:p>
        </w:tc>
      </w:tr>
      <w:tr w:rsidR="009F540A" w:rsidRPr="00050902" w:rsidTr="007F54A4">
        <w:trPr>
          <w:trHeight w:val="20"/>
        </w:trPr>
        <w:tc>
          <w:tcPr>
            <w:tcW w:w="852" w:type="dxa"/>
            <w:vMerge/>
            <w:tcBorders>
              <w:left w:val="single" w:sz="4" w:space="0" w:color="auto"/>
              <w:bottom w:val="single" w:sz="4" w:space="0" w:color="auto"/>
              <w:right w:val="single" w:sz="4" w:space="0" w:color="auto"/>
            </w:tcBorders>
            <w:vAlign w:val="center"/>
          </w:tcPr>
          <w:p w:rsidR="009F540A" w:rsidRPr="00050902" w:rsidRDefault="009F540A" w:rsidP="00707AFE">
            <w:pPr>
              <w:spacing w:line="276" w:lineRule="auto"/>
              <w:jc w:val="center"/>
              <w:rPr>
                <w:rFonts w:cs="Times New Roman"/>
                <w:sz w:val="22"/>
              </w:rPr>
            </w:pPr>
          </w:p>
        </w:tc>
        <w:tc>
          <w:tcPr>
            <w:tcW w:w="4288" w:type="dxa"/>
            <w:tcBorders>
              <w:top w:val="single" w:sz="4" w:space="0" w:color="auto"/>
              <w:left w:val="single" w:sz="4" w:space="0" w:color="auto"/>
              <w:bottom w:val="single" w:sz="4" w:space="0" w:color="auto"/>
              <w:right w:val="single" w:sz="4" w:space="0" w:color="auto"/>
            </w:tcBorders>
            <w:vAlign w:val="center"/>
          </w:tcPr>
          <w:p w:rsidR="009F540A" w:rsidRPr="00050902" w:rsidRDefault="009F540A" w:rsidP="00707AFE">
            <w:pPr>
              <w:spacing w:line="276" w:lineRule="auto"/>
              <w:rPr>
                <w:rFonts w:cs="Times New Roman"/>
                <w:sz w:val="22"/>
              </w:rPr>
            </w:pPr>
            <w:r w:rsidRPr="009F540A">
              <w:rPr>
                <w:rFonts w:cs="Times New Roman"/>
                <w:sz w:val="22"/>
              </w:rPr>
              <w:t>Диспетчеризация процессов, связанная с длительной концентрацией внимания</w:t>
            </w:r>
          </w:p>
        </w:tc>
        <w:tc>
          <w:tcPr>
            <w:tcW w:w="1240" w:type="dxa"/>
            <w:tcBorders>
              <w:top w:val="single" w:sz="4" w:space="0" w:color="auto"/>
              <w:left w:val="single" w:sz="4" w:space="0" w:color="auto"/>
              <w:bottom w:val="single" w:sz="4" w:space="0" w:color="auto"/>
              <w:right w:val="single" w:sz="4" w:space="0" w:color="auto"/>
            </w:tcBorders>
            <w:vAlign w:val="center"/>
          </w:tcPr>
          <w:p w:rsidR="009F540A" w:rsidRPr="00050902" w:rsidRDefault="00EA3FF3" w:rsidP="00707AFE">
            <w:pPr>
              <w:spacing w:line="276" w:lineRule="auto"/>
              <w:jc w:val="center"/>
              <w:rPr>
                <w:rFonts w:cs="Times New Roman"/>
                <w:sz w:val="22"/>
              </w:rPr>
            </w:pPr>
            <w:r>
              <w:rPr>
                <w:rFonts w:cs="Times New Roman"/>
                <w:sz w:val="22"/>
              </w:rPr>
              <w:t>5.3</w:t>
            </w:r>
          </w:p>
        </w:tc>
        <w:tc>
          <w:tcPr>
            <w:tcW w:w="3544" w:type="dxa"/>
            <w:tcBorders>
              <w:top w:val="single" w:sz="4" w:space="0" w:color="auto"/>
              <w:left w:val="single" w:sz="4" w:space="0" w:color="auto"/>
              <w:bottom w:val="single" w:sz="4" w:space="0" w:color="auto"/>
              <w:right w:val="single" w:sz="4" w:space="0" w:color="auto"/>
            </w:tcBorders>
            <w:vAlign w:val="center"/>
          </w:tcPr>
          <w:p w:rsidR="009F540A" w:rsidRPr="00050902" w:rsidRDefault="009F540A" w:rsidP="00707AFE">
            <w:pPr>
              <w:spacing w:line="276" w:lineRule="auto"/>
              <w:rPr>
                <w:rFonts w:cs="Times New Roman"/>
                <w:sz w:val="22"/>
              </w:rPr>
            </w:pPr>
            <w:r w:rsidRPr="009F540A">
              <w:rPr>
                <w:rFonts w:cs="Times New Roman"/>
                <w:sz w:val="22"/>
              </w:rPr>
              <w:t>Психоэмоциональные перегрузки</w:t>
            </w:r>
          </w:p>
        </w:tc>
      </w:tr>
      <w:tr w:rsidR="00707AFE" w:rsidRPr="00050902" w:rsidTr="007F54A4">
        <w:trPr>
          <w:trHeight w:val="20"/>
        </w:trPr>
        <w:tc>
          <w:tcPr>
            <w:tcW w:w="852" w:type="dxa"/>
            <w:vMerge w:val="restart"/>
            <w:tcBorders>
              <w:top w:val="single" w:sz="4" w:space="0" w:color="auto"/>
              <w:left w:val="single" w:sz="4" w:space="0" w:color="auto"/>
              <w:right w:val="single" w:sz="4" w:space="0" w:color="auto"/>
            </w:tcBorders>
            <w:vAlign w:val="center"/>
          </w:tcPr>
          <w:p w:rsidR="00707AFE" w:rsidRPr="00050902" w:rsidRDefault="00EA3FF3" w:rsidP="00707AFE">
            <w:pPr>
              <w:spacing w:line="276" w:lineRule="auto"/>
              <w:jc w:val="center"/>
              <w:rPr>
                <w:rFonts w:cs="Times New Roman"/>
                <w:sz w:val="22"/>
              </w:rPr>
            </w:pPr>
            <w:r>
              <w:rPr>
                <w:rFonts w:cs="Times New Roman"/>
                <w:sz w:val="22"/>
              </w:rPr>
              <w:t>6</w:t>
            </w:r>
            <w:r w:rsidR="00707AFE" w:rsidRPr="00050902">
              <w:rPr>
                <w:rFonts w:cs="Times New Roman"/>
                <w:sz w:val="22"/>
              </w:rPr>
              <w:t>.</w:t>
            </w:r>
          </w:p>
        </w:tc>
        <w:tc>
          <w:tcPr>
            <w:tcW w:w="4288" w:type="dxa"/>
            <w:vMerge w:val="restart"/>
            <w:tcBorders>
              <w:top w:val="single" w:sz="4" w:space="0" w:color="auto"/>
              <w:left w:val="single" w:sz="4" w:space="0" w:color="auto"/>
              <w:right w:val="single" w:sz="4" w:space="0" w:color="auto"/>
            </w:tcBorders>
            <w:vAlign w:val="center"/>
          </w:tcPr>
          <w:p w:rsidR="00707AFE" w:rsidRPr="00050902" w:rsidRDefault="00707AFE" w:rsidP="00707AFE">
            <w:pPr>
              <w:spacing w:line="276" w:lineRule="auto"/>
              <w:rPr>
                <w:rFonts w:cs="Times New Roman"/>
                <w:sz w:val="22"/>
              </w:rPr>
            </w:pPr>
            <w:r w:rsidRPr="00050902">
              <w:rPr>
                <w:rFonts w:cs="Times New Roman"/>
                <w:sz w:val="22"/>
              </w:rPr>
              <w:t>Электрический ток</w:t>
            </w:r>
          </w:p>
        </w:tc>
        <w:tc>
          <w:tcPr>
            <w:tcW w:w="1240" w:type="dxa"/>
            <w:tcBorders>
              <w:top w:val="single" w:sz="4" w:space="0" w:color="auto"/>
              <w:left w:val="single" w:sz="4" w:space="0" w:color="auto"/>
              <w:bottom w:val="single" w:sz="4" w:space="0" w:color="auto"/>
              <w:right w:val="single" w:sz="4" w:space="0" w:color="auto"/>
            </w:tcBorders>
            <w:vAlign w:val="center"/>
          </w:tcPr>
          <w:p w:rsidR="00707AFE" w:rsidRPr="00050902" w:rsidRDefault="00EA3FF3" w:rsidP="00707AFE">
            <w:pPr>
              <w:spacing w:line="276" w:lineRule="auto"/>
              <w:jc w:val="center"/>
              <w:rPr>
                <w:rFonts w:cs="Times New Roman"/>
                <w:sz w:val="22"/>
              </w:rPr>
            </w:pPr>
            <w:r>
              <w:rPr>
                <w:rFonts w:cs="Times New Roman"/>
                <w:sz w:val="22"/>
              </w:rPr>
              <w:t>6</w:t>
            </w:r>
            <w:r w:rsidR="00707AFE" w:rsidRPr="00050902">
              <w:rPr>
                <w:rFonts w:cs="Times New Roman"/>
                <w:sz w:val="22"/>
              </w:rPr>
              <w:t>.1.</w:t>
            </w:r>
          </w:p>
        </w:tc>
        <w:tc>
          <w:tcPr>
            <w:tcW w:w="3544" w:type="dxa"/>
            <w:tcBorders>
              <w:top w:val="single" w:sz="4" w:space="0" w:color="auto"/>
              <w:left w:val="single" w:sz="4" w:space="0" w:color="auto"/>
              <w:bottom w:val="single" w:sz="4" w:space="0" w:color="auto"/>
              <w:right w:val="single" w:sz="4" w:space="0" w:color="auto"/>
            </w:tcBorders>
            <w:vAlign w:val="center"/>
          </w:tcPr>
          <w:p w:rsidR="00707AFE" w:rsidRPr="00050902" w:rsidRDefault="00707AFE" w:rsidP="00C273D1">
            <w:pPr>
              <w:spacing w:line="276" w:lineRule="auto"/>
              <w:rPr>
                <w:rFonts w:cs="Times New Roman"/>
                <w:sz w:val="22"/>
              </w:rPr>
            </w:pPr>
            <w:r w:rsidRPr="00050902">
              <w:rPr>
                <w:rFonts w:cs="Times New Roman"/>
                <w:sz w:val="22"/>
              </w:rPr>
              <w:t>Контакт с частями электрооборудования, находящимися под напряжением</w:t>
            </w:r>
          </w:p>
        </w:tc>
      </w:tr>
      <w:tr w:rsidR="00707AFE" w:rsidRPr="00050902" w:rsidTr="007F54A4">
        <w:trPr>
          <w:trHeight w:val="20"/>
        </w:trPr>
        <w:tc>
          <w:tcPr>
            <w:tcW w:w="852" w:type="dxa"/>
            <w:vMerge/>
            <w:tcBorders>
              <w:left w:val="single" w:sz="4" w:space="0" w:color="auto"/>
              <w:right w:val="single" w:sz="4" w:space="0" w:color="auto"/>
            </w:tcBorders>
            <w:vAlign w:val="center"/>
          </w:tcPr>
          <w:p w:rsidR="00707AFE" w:rsidRPr="00050902" w:rsidRDefault="00707AFE" w:rsidP="00707AFE">
            <w:pPr>
              <w:spacing w:line="276" w:lineRule="auto"/>
              <w:jc w:val="center"/>
              <w:rPr>
                <w:rFonts w:cs="Times New Roman"/>
                <w:sz w:val="22"/>
              </w:rPr>
            </w:pPr>
          </w:p>
        </w:tc>
        <w:tc>
          <w:tcPr>
            <w:tcW w:w="4288" w:type="dxa"/>
            <w:vMerge/>
            <w:tcBorders>
              <w:left w:val="single" w:sz="4" w:space="0" w:color="auto"/>
              <w:right w:val="single" w:sz="4" w:space="0" w:color="auto"/>
            </w:tcBorders>
            <w:vAlign w:val="center"/>
          </w:tcPr>
          <w:p w:rsidR="00707AFE" w:rsidRPr="00050902" w:rsidRDefault="00707AFE" w:rsidP="00707AFE">
            <w:pPr>
              <w:spacing w:line="276" w:lineRule="auto"/>
              <w:rPr>
                <w:rFonts w:cs="Times New Roman"/>
                <w:sz w:val="22"/>
              </w:rPr>
            </w:pPr>
          </w:p>
        </w:tc>
        <w:tc>
          <w:tcPr>
            <w:tcW w:w="1240" w:type="dxa"/>
            <w:tcBorders>
              <w:top w:val="single" w:sz="4" w:space="0" w:color="auto"/>
              <w:left w:val="single" w:sz="4" w:space="0" w:color="auto"/>
              <w:bottom w:val="single" w:sz="4" w:space="0" w:color="auto"/>
              <w:right w:val="single" w:sz="4" w:space="0" w:color="auto"/>
            </w:tcBorders>
            <w:vAlign w:val="center"/>
          </w:tcPr>
          <w:p w:rsidR="00707AFE" w:rsidRPr="00050902" w:rsidRDefault="00EA3FF3" w:rsidP="00707AFE">
            <w:pPr>
              <w:spacing w:line="276" w:lineRule="auto"/>
              <w:jc w:val="center"/>
              <w:rPr>
                <w:rFonts w:cs="Times New Roman"/>
                <w:sz w:val="22"/>
              </w:rPr>
            </w:pPr>
            <w:r>
              <w:rPr>
                <w:rFonts w:cs="Times New Roman"/>
                <w:sz w:val="22"/>
              </w:rPr>
              <w:t>6</w:t>
            </w:r>
            <w:r w:rsidR="00707AFE" w:rsidRPr="00050902">
              <w:rPr>
                <w:rFonts w:cs="Times New Roman"/>
                <w:sz w:val="22"/>
              </w:rPr>
              <w:t>.2.</w:t>
            </w:r>
          </w:p>
        </w:tc>
        <w:tc>
          <w:tcPr>
            <w:tcW w:w="3544" w:type="dxa"/>
            <w:tcBorders>
              <w:top w:val="single" w:sz="4" w:space="0" w:color="auto"/>
              <w:left w:val="single" w:sz="4" w:space="0" w:color="auto"/>
              <w:bottom w:val="single" w:sz="4" w:space="0" w:color="auto"/>
              <w:right w:val="single" w:sz="4" w:space="0" w:color="auto"/>
            </w:tcBorders>
            <w:vAlign w:val="center"/>
          </w:tcPr>
          <w:p w:rsidR="00707AFE" w:rsidRPr="00050902" w:rsidRDefault="00707AFE" w:rsidP="00C273D1">
            <w:pPr>
              <w:spacing w:line="276" w:lineRule="auto"/>
              <w:rPr>
                <w:rFonts w:cs="Times New Roman"/>
                <w:sz w:val="22"/>
              </w:rPr>
            </w:pPr>
            <w:r w:rsidRPr="00050902">
              <w:rPr>
                <w:rFonts w:cs="Times New Roman"/>
                <w:sz w:val="22"/>
              </w:rPr>
              <w:t>Отсутствие заземления или неисправность электрооборудования</w:t>
            </w:r>
          </w:p>
        </w:tc>
      </w:tr>
      <w:tr w:rsidR="00707AFE" w:rsidRPr="00050902" w:rsidTr="007F54A4">
        <w:trPr>
          <w:trHeight w:val="20"/>
        </w:trPr>
        <w:tc>
          <w:tcPr>
            <w:tcW w:w="852" w:type="dxa"/>
            <w:vMerge/>
            <w:tcBorders>
              <w:left w:val="single" w:sz="4" w:space="0" w:color="auto"/>
              <w:bottom w:val="single" w:sz="4" w:space="0" w:color="auto"/>
              <w:right w:val="single" w:sz="4" w:space="0" w:color="auto"/>
            </w:tcBorders>
            <w:vAlign w:val="center"/>
          </w:tcPr>
          <w:p w:rsidR="00707AFE" w:rsidRPr="00050902" w:rsidRDefault="00707AFE" w:rsidP="00707AFE">
            <w:pPr>
              <w:spacing w:line="276" w:lineRule="auto"/>
              <w:jc w:val="center"/>
              <w:rPr>
                <w:rFonts w:cs="Times New Roman"/>
                <w:sz w:val="22"/>
              </w:rPr>
            </w:pPr>
          </w:p>
        </w:tc>
        <w:tc>
          <w:tcPr>
            <w:tcW w:w="4288" w:type="dxa"/>
            <w:vMerge/>
            <w:tcBorders>
              <w:left w:val="single" w:sz="4" w:space="0" w:color="auto"/>
              <w:bottom w:val="single" w:sz="4" w:space="0" w:color="auto"/>
              <w:right w:val="single" w:sz="4" w:space="0" w:color="auto"/>
            </w:tcBorders>
            <w:vAlign w:val="center"/>
          </w:tcPr>
          <w:p w:rsidR="00707AFE" w:rsidRPr="00050902" w:rsidRDefault="00707AFE" w:rsidP="00707AFE">
            <w:pPr>
              <w:spacing w:line="276" w:lineRule="auto"/>
              <w:rPr>
                <w:rFonts w:cs="Times New Roman"/>
                <w:sz w:val="22"/>
              </w:rPr>
            </w:pPr>
          </w:p>
        </w:tc>
        <w:tc>
          <w:tcPr>
            <w:tcW w:w="1240" w:type="dxa"/>
            <w:tcBorders>
              <w:top w:val="single" w:sz="4" w:space="0" w:color="auto"/>
              <w:left w:val="single" w:sz="4" w:space="0" w:color="auto"/>
              <w:bottom w:val="single" w:sz="4" w:space="0" w:color="auto"/>
              <w:right w:val="single" w:sz="4" w:space="0" w:color="auto"/>
            </w:tcBorders>
            <w:vAlign w:val="center"/>
          </w:tcPr>
          <w:p w:rsidR="00707AFE" w:rsidRPr="00050902" w:rsidRDefault="00EA3FF3" w:rsidP="00707AFE">
            <w:pPr>
              <w:spacing w:line="276" w:lineRule="auto"/>
              <w:jc w:val="center"/>
              <w:rPr>
                <w:rFonts w:cs="Times New Roman"/>
                <w:sz w:val="22"/>
              </w:rPr>
            </w:pPr>
            <w:r>
              <w:rPr>
                <w:rFonts w:cs="Times New Roman"/>
                <w:sz w:val="22"/>
              </w:rPr>
              <w:t>6</w:t>
            </w:r>
            <w:r w:rsidR="00707AFE" w:rsidRPr="00050902">
              <w:rPr>
                <w:rFonts w:cs="Times New Roman"/>
                <w:sz w:val="22"/>
              </w:rPr>
              <w:t>.3.</w:t>
            </w:r>
          </w:p>
        </w:tc>
        <w:tc>
          <w:tcPr>
            <w:tcW w:w="3544" w:type="dxa"/>
            <w:tcBorders>
              <w:top w:val="single" w:sz="4" w:space="0" w:color="auto"/>
              <w:left w:val="single" w:sz="4" w:space="0" w:color="auto"/>
              <w:bottom w:val="single" w:sz="4" w:space="0" w:color="auto"/>
              <w:right w:val="single" w:sz="4" w:space="0" w:color="auto"/>
            </w:tcBorders>
            <w:vAlign w:val="center"/>
          </w:tcPr>
          <w:p w:rsidR="00707AFE" w:rsidRPr="00050902" w:rsidRDefault="00707AFE" w:rsidP="00C273D1">
            <w:pPr>
              <w:spacing w:line="276" w:lineRule="auto"/>
              <w:rPr>
                <w:rFonts w:cs="Times New Roman"/>
                <w:sz w:val="22"/>
              </w:rPr>
            </w:pPr>
            <w:r w:rsidRPr="00050902">
              <w:rPr>
                <w:rFonts w:cs="Times New Roman"/>
                <w:sz w:val="22"/>
              </w:rPr>
              <w:t xml:space="preserve">Нарушение правил эксплуатации и ремонта электрооборудования, неприменение </w:t>
            </w:r>
            <w:proofErr w:type="gramStart"/>
            <w:r w:rsidRPr="00050902">
              <w:rPr>
                <w:rFonts w:cs="Times New Roman"/>
                <w:sz w:val="22"/>
              </w:rPr>
              <w:t>СИЗ</w:t>
            </w:r>
            <w:proofErr w:type="gramEnd"/>
          </w:p>
        </w:tc>
      </w:tr>
      <w:tr w:rsidR="00707AFE" w:rsidRPr="00050902" w:rsidTr="007F54A4">
        <w:tc>
          <w:tcPr>
            <w:tcW w:w="852" w:type="dxa"/>
            <w:tcBorders>
              <w:top w:val="single" w:sz="4" w:space="0" w:color="auto"/>
              <w:left w:val="single" w:sz="4" w:space="0" w:color="auto"/>
              <w:bottom w:val="single" w:sz="4" w:space="0" w:color="auto"/>
              <w:right w:val="single" w:sz="4" w:space="0" w:color="auto"/>
            </w:tcBorders>
            <w:vAlign w:val="center"/>
          </w:tcPr>
          <w:p w:rsidR="00707AFE" w:rsidRPr="00050902" w:rsidRDefault="00EA3FF3" w:rsidP="00707AFE">
            <w:pPr>
              <w:spacing w:line="276" w:lineRule="auto"/>
              <w:jc w:val="center"/>
              <w:rPr>
                <w:rFonts w:cs="Times New Roman"/>
                <w:sz w:val="22"/>
              </w:rPr>
            </w:pPr>
            <w:r>
              <w:rPr>
                <w:rFonts w:cs="Times New Roman"/>
                <w:sz w:val="22"/>
              </w:rPr>
              <w:t>7</w:t>
            </w:r>
            <w:r w:rsidR="00707AFE" w:rsidRPr="00050902">
              <w:rPr>
                <w:rFonts w:cs="Times New Roman"/>
                <w:sz w:val="22"/>
              </w:rPr>
              <w:t>.</w:t>
            </w:r>
          </w:p>
        </w:tc>
        <w:tc>
          <w:tcPr>
            <w:tcW w:w="4288" w:type="dxa"/>
            <w:tcBorders>
              <w:top w:val="single" w:sz="4" w:space="0" w:color="auto"/>
              <w:left w:val="single" w:sz="4" w:space="0" w:color="auto"/>
              <w:bottom w:val="single" w:sz="4" w:space="0" w:color="auto"/>
              <w:right w:val="single" w:sz="4" w:space="0" w:color="auto"/>
            </w:tcBorders>
            <w:vAlign w:val="center"/>
          </w:tcPr>
          <w:p w:rsidR="00707AFE" w:rsidRPr="00050902" w:rsidRDefault="00707AFE" w:rsidP="00707AFE">
            <w:pPr>
              <w:spacing w:line="276" w:lineRule="auto"/>
              <w:rPr>
                <w:rFonts w:cs="Times New Roman"/>
                <w:sz w:val="22"/>
              </w:rPr>
            </w:pPr>
            <w:r w:rsidRPr="00050902">
              <w:rPr>
                <w:rFonts w:cs="Times New Roman"/>
                <w:sz w:val="22"/>
              </w:rPr>
              <w:t>Насилие от враждебно-настроенных работников/третьих лиц</w:t>
            </w:r>
          </w:p>
        </w:tc>
        <w:tc>
          <w:tcPr>
            <w:tcW w:w="1240" w:type="dxa"/>
            <w:tcBorders>
              <w:top w:val="single" w:sz="4" w:space="0" w:color="auto"/>
              <w:left w:val="single" w:sz="4" w:space="0" w:color="auto"/>
              <w:bottom w:val="single" w:sz="4" w:space="0" w:color="auto"/>
              <w:right w:val="single" w:sz="4" w:space="0" w:color="auto"/>
            </w:tcBorders>
            <w:vAlign w:val="center"/>
          </w:tcPr>
          <w:p w:rsidR="00707AFE" w:rsidRPr="00050902" w:rsidRDefault="00EA3FF3" w:rsidP="00707AFE">
            <w:pPr>
              <w:spacing w:line="276" w:lineRule="auto"/>
              <w:jc w:val="center"/>
              <w:rPr>
                <w:rFonts w:cs="Times New Roman"/>
                <w:sz w:val="22"/>
              </w:rPr>
            </w:pPr>
            <w:r>
              <w:rPr>
                <w:rFonts w:cs="Times New Roman"/>
                <w:sz w:val="22"/>
              </w:rPr>
              <w:t>7</w:t>
            </w:r>
            <w:r w:rsidR="00707AFE" w:rsidRPr="00050902">
              <w:rPr>
                <w:rFonts w:cs="Times New Roman"/>
                <w:sz w:val="22"/>
              </w:rPr>
              <w:t>.1.</w:t>
            </w:r>
          </w:p>
        </w:tc>
        <w:tc>
          <w:tcPr>
            <w:tcW w:w="3544" w:type="dxa"/>
            <w:tcBorders>
              <w:top w:val="single" w:sz="4" w:space="0" w:color="auto"/>
              <w:left w:val="single" w:sz="4" w:space="0" w:color="auto"/>
              <w:bottom w:val="single" w:sz="4" w:space="0" w:color="auto"/>
              <w:right w:val="single" w:sz="4" w:space="0" w:color="auto"/>
            </w:tcBorders>
            <w:vAlign w:val="center"/>
          </w:tcPr>
          <w:p w:rsidR="00707AFE" w:rsidRPr="00050902" w:rsidRDefault="00707AFE" w:rsidP="00C273D1">
            <w:pPr>
              <w:spacing w:line="276" w:lineRule="auto"/>
              <w:rPr>
                <w:rFonts w:cs="Times New Roman"/>
                <w:sz w:val="22"/>
              </w:rPr>
            </w:pPr>
            <w:r w:rsidRPr="00050902">
              <w:rPr>
                <w:rFonts w:cs="Times New Roman"/>
                <w:sz w:val="22"/>
              </w:rPr>
              <w:t>Психофизическая нагрузка</w:t>
            </w:r>
          </w:p>
        </w:tc>
      </w:tr>
      <w:tr w:rsidR="006B1C29" w:rsidRPr="00050902" w:rsidTr="007F54A4">
        <w:tc>
          <w:tcPr>
            <w:tcW w:w="852" w:type="dxa"/>
            <w:vMerge w:val="restart"/>
            <w:tcBorders>
              <w:top w:val="single" w:sz="4" w:space="0" w:color="auto"/>
              <w:left w:val="single" w:sz="4" w:space="0" w:color="auto"/>
              <w:right w:val="single" w:sz="4" w:space="0" w:color="auto"/>
            </w:tcBorders>
            <w:vAlign w:val="center"/>
          </w:tcPr>
          <w:p w:rsidR="006B1C29" w:rsidRDefault="006B1C29" w:rsidP="00E664E0">
            <w:pPr>
              <w:spacing w:line="276" w:lineRule="auto"/>
              <w:jc w:val="center"/>
              <w:rPr>
                <w:rFonts w:cs="Times New Roman"/>
                <w:sz w:val="22"/>
              </w:rPr>
            </w:pPr>
            <w:r>
              <w:rPr>
                <w:rFonts w:cs="Times New Roman"/>
                <w:sz w:val="22"/>
              </w:rPr>
              <w:t>8</w:t>
            </w:r>
            <w:r w:rsidR="00DE3F44">
              <w:rPr>
                <w:rFonts w:cs="Times New Roman"/>
                <w:sz w:val="22"/>
              </w:rPr>
              <w:t>.</w:t>
            </w:r>
          </w:p>
        </w:tc>
        <w:tc>
          <w:tcPr>
            <w:tcW w:w="4288" w:type="dxa"/>
            <w:tcBorders>
              <w:top w:val="single" w:sz="4" w:space="0" w:color="auto"/>
              <w:left w:val="single" w:sz="4" w:space="0" w:color="auto"/>
              <w:bottom w:val="single" w:sz="4" w:space="0" w:color="auto"/>
              <w:right w:val="single" w:sz="4" w:space="0" w:color="auto"/>
            </w:tcBorders>
            <w:vAlign w:val="center"/>
          </w:tcPr>
          <w:p w:rsidR="006B1C29" w:rsidRPr="00050902" w:rsidRDefault="006B1C29" w:rsidP="00E664E0">
            <w:pPr>
              <w:spacing w:line="276" w:lineRule="auto"/>
              <w:rPr>
                <w:rFonts w:cs="Times New Roman"/>
                <w:sz w:val="22"/>
              </w:rPr>
            </w:pPr>
            <w:r w:rsidRPr="00050902">
              <w:rPr>
                <w:rFonts w:cs="Times New Roman"/>
                <w:sz w:val="22"/>
              </w:rPr>
              <w:t>Вредные химические вещества в воздухе рабочей зоны</w:t>
            </w:r>
          </w:p>
        </w:tc>
        <w:tc>
          <w:tcPr>
            <w:tcW w:w="1240" w:type="dxa"/>
            <w:tcBorders>
              <w:top w:val="single" w:sz="4" w:space="0" w:color="auto"/>
              <w:left w:val="single" w:sz="4" w:space="0" w:color="auto"/>
              <w:bottom w:val="single" w:sz="4" w:space="0" w:color="auto"/>
              <w:right w:val="single" w:sz="4" w:space="0" w:color="auto"/>
            </w:tcBorders>
            <w:vAlign w:val="center"/>
          </w:tcPr>
          <w:p w:rsidR="006B1C29" w:rsidRPr="00050902" w:rsidRDefault="006B1C29" w:rsidP="00E664E0">
            <w:pPr>
              <w:spacing w:line="276" w:lineRule="auto"/>
              <w:jc w:val="center"/>
              <w:rPr>
                <w:rFonts w:cs="Times New Roman"/>
                <w:sz w:val="22"/>
              </w:rPr>
            </w:pPr>
            <w:r>
              <w:rPr>
                <w:rFonts w:cs="Times New Roman"/>
                <w:sz w:val="22"/>
              </w:rPr>
              <w:t>8</w:t>
            </w:r>
            <w:r w:rsidRPr="00050902">
              <w:rPr>
                <w:rFonts w:cs="Times New Roman"/>
                <w:sz w:val="22"/>
              </w:rPr>
              <w:t>.1.</w:t>
            </w:r>
          </w:p>
        </w:tc>
        <w:tc>
          <w:tcPr>
            <w:tcW w:w="3544" w:type="dxa"/>
            <w:tcBorders>
              <w:top w:val="single" w:sz="4" w:space="0" w:color="auto"/>
              <w:left w:val="single" w:sz="4" w:space="0" w:color="auto"/>
              <w:bottom w:val="single" w:sz="4" w:space="0" w:color="auto"/>
              <w:right w:val="single" w:sz="4" w:space="0" w:color="auto"/>
            </w:tcBorders>
            <w:vAlign w:val="center"/>
          </w:tcPr>
          <w:p w:rsidR="006B1C29" w:rsidRPr="00050902" w:rsidRDefault="006B1C29" w:rsidP="00C273D1">
            <w:pPr>
              <w:spacing w:line="276" w:lineRule="auto"/>
              <w:rPr>
                <w:rFonts w:cs="Times New Roman"/>
                <w:sz w:val="22"/>
              </w:rPr>
            </w:pPr>
            <w:r w:rsidRPr="00050902">
              <w:rPr>
                <w:rFonts w:cs="Times New Roman"/>
                <w:sz w:val="22"/>
              </w:rPr>
              <w:t>Отравление воздушными взвесями вредных химических веществ в воздухе рабочей зоны</w:t>
            </w:r>
          </w:p>
        </w:tc>
      </w:tr>
      <w:tr w:rsidR="006B1C29" w:rsidRPr="00050902" w:rsidTr="007F54A4">
        <w:tc>
          <w:tcPr>
            <w:tcW w:w="852" w:type="dxa"/>
            <w:vMerge/>
            <w:tcBorders>
              <w:left w:val="single" w:sz="4" w:space="0" w:color="auto"/>
              <w:right w:val="single" w:sz="4" w:space="0" w:color="auto"/>
            </w:tcBorders>
            <w:vAlign w:val="center"/>
          </w:tcPr>
          <w:p w:rsidR="006B1C29" w:rsidRDefault="006B1C29" w:rsidP="00E664E0">
            <w:pPr>
              <w:spacing w:line="276" w:lineRule="auto"/>
              <w:jc w:val="center"/>
              <w:rPr>
                <w:rFonts w:cs="Times New Roman"/>
                <w:sz w:val="22"/>
              </w:rPr>
            </w:pPr>
          </w:p>
        </w:tc>
        <w:tc>
          <w:tcPr>
            <w:tcW w:w="4288" w:type="dxa"/>
            <w:tcBorders>
              <w:top w:val="single" w:sz="4" w:space="0" w:color="auto"/>
              <w:left w:val="single" w:sz="4" w:space="0" w:color="auto"/>
              <w:bottom w:val="single" w:sz="4" w:space="0" w:color="auto"/>
              <w:right w:val="single" w:sz="4" w:space="0" w:color="auto"/>
            </w:tcBorders>
            <w:vAlign w:val="center"/>
          </w:tcPr>
          <w:p w:rsidR="006B1C29" w:rsidRPr="006B1C29" w:rsidRDefault="006B1C29" w:rsidP="00E664E0">
            <w:pPr>
              <w:spacing w:line="276" w:lineRule="auto"/>
              <w:rPr>
                <w:rFonts w:cs="Times New Roman"/>
                <w:sz w:val="22"/>
              </w:rPr>
            </w:pPr>
            <w:r w:rsidRPr="006B1C29">
              <w:rPr>
                <w:rFonts w:cs="Times New Roman"/>
                <w:sz w:val="22"/>
              </w:rPr>
              <w:t>Воздействие на кожные покровы смазочных масел</w:t>
            </w:r>
          </w:p>
        </w:tc>
        <w:tc>
          <w:tcPr>
            <w:tcW w:w="1240" w:type="dxa"/>
            <w:tcBorders>
              <w:top w:val="single" w:sz="4" w:space="0" w:color="auto"/>
              <w:left w:val="single" w:sz="4" w:space="0" w:color="auto"/>
              <w:bottom w:val="single" w:sz="4" w:space="0" w:color="auto"/>
              <w:right w:val="single" w:sz="4" w:space="0" w:color="auto"/>
            </w:tcBorders>
            <w:vAlign w:val="center"/>
          </w:tcPr>
          <w:p w:rsidR="006B1C29" w:rsidRPr="006B1C29" w:rsidRDefault="006B1C29" w:rsidP="00E664E0">
            <w:pPr>
              <w:spacing w:line="276" w:lineRule="auto"/>
              <w:jc w:val="center"/>
              <w:rPr>
                <w:rFonts w:cs="Times New Roman"/>
                <w:sz w:val="22"/>
              </w:rPr>
            </w:pPr>
            <w:r w:rsidRPr="006B1C29">
              <w:rPr>
                <w:rFonts w:cs="Times New Roman"/>
                <w:sz w:val="22"/>
              </w:rPr>
              <w:t>8.2.</w:t>
            </w:r>
          </w:p>
        </w:tc>
        <w:tc>
          <w:tcPr>
            <w:tcW w:w="3544" w:type="dxa"/>
            <w:tcBorders>
              <w:top w:val="single" w:sz="4" w:space="0" w:color="auto"/>
              <w:left w:val="single" w:sz="4" w:space="0" w:color="auto"/>
              <w:bottom w:val="single" w:sz="4" w:space="0" w:color="auto"/>
              <w:right w:val="single" w:sz="4" w:space="0" w:color="auto"/>
            </w:tcBorders>
            <w:vAlign w:val="center"/>
          </w:tcPr>
          <w:p w:rsidR="006B1C29" w:rsidRPr="006B1C29" w:rsidRDefault="006B1C29" w:rsidP="00C273D1">
            <w:pPr>
              <w:spacing w:line="276" w:lineRule="auto"/>
              <w:rPr>
                <w:rFonts w:cs="Times New Roman"/>
                <w:sz w:val="22"/>
              </w:rPr>
            </w:pPr>
            <w:r w:rsidRPr="006B1C29">
              <w:rPr>
                <w:rFonts w:cs="Times New Roman"/>
                <w:sz w:val="22"/>
              </w:rPr>
              <w:t>Заболевания кожи (дерматиты)</w:t>
            </w:r>
          </w:p>
        </w:tc>
      </w:tr>
      <w:tr w:rsidR="006B1C29" w:rsidRPr="00050902" w:rsidTr="007F54A4">
        <w:tc>
          <w:tcPr>
            <w:tcW w:w="852" w:type="dxa"/>
            <w:vMerge/>
            <w:tcBorders>
              <w:left w:val="single" w:sz="4" w:space="0" w:color="auto"/>
              <w:right w:val="single" w:sz="4" w:space="0" w:color="auto"/>
            </w:tcBorders>
            <w:vAlign w:val="center"/>
          </w:tcPr>
          <w:p w:rsidR="006B1C29" w:rsidRDefault="006B1C29" w:rsidP="00E664E0">
            <w:pPr>
              <w:spacing w:line="276" w:lineRule="auto"/>
              <w:jc w:val="center"/>
              <w:rPr>
                <w:rFonts w:cs="Times New Roman"/>
                <w:sz w:val="22"/>
              </w:rPr>
            </w:pPr>
          </w:p>
        </w:tc>
        <w:tc>
          <w:tcPr>
            <w:tcW w:w="4288" w:type="dxa"/>
            <w:tcBorders>
              <w:top w:val="single" w:sz="4" w:space="0" w:color="auto"/>
              <w:left w:val="single" w:sz="4" w:space="0" w:color="auto"/>
              <w:bottom w:val="single" w:sz="4" w:space="0" w:color="auto"/>
              <w:right w:val="single" w:sz="4" w:space="0" w:color="auto"/>
            </w:tcBorders>
            <w:vAlign w:val="center"/>
          </w:tcPr>
          <w:p w:rsidR="006B1C29" w:rsidRPr="006B1C29" w:rsidRDefault="006B1C29" w:rsidP="00E664E0">
            <w:pPr>
              <w:spacing w:line="276" w:lineRule="auto"/>
              <w:rPr>
                <w:rFonts w:cs="Times New Roman"/>
                <w:sz w:val="22"/>
              </w:rPr>
            </w:pPr>
            <w:r w:rsidRPr="006B1C29">
              <w:rPr>
                <w:rFonts w:cs="Times New Roman"/>
                <w:sz w:val="22"/>
              </w:rPr>
              <w:t>Воздействие на кожные покровы обезжиривающих и чистящих веществ</w:t>
            </w:r>
          </w:p>
        </w:tc>
        <w:tc>
          <w:tcPr>
            <w:tcW w:w="1240" w:type="dxa"/>
            <w:tcBorders>
              <w:top w:val="single" w:sz="4" w:space="0" w:color="auto"/>
              <w:left w:val="single" w:sz="4" w:space="0" w:color="auto"/>
              <w:bottom w:val="single" w:sz="4" w:space="0" w:color="auto"/>
              <w:right w:val="single" w:sz="4" w:space="0" w:color="auto"/>
            </w:tcBorders>
            <w:vAlign w:val="center"/>
          </w:tcPr>
          <w:p w:rsidR="006B1C29" w:rsidRPr="006B1C29" w:rsidRDefault="006B1C29" w:rsidP="00E664E0">
            <w:pPr>
              <w:spacing w:line="276" w:lineRule="auto"/>
              <w:jc w:val="center"/>
              <w:rPr>
                <w:rFonts w:cs="Times New Roman"/>
                <w:sz w:val="22"/>
              </w:rPr>
            </w:pPr>
            <w:r w:rsidRPr="006B1C29">
              <w:rPr>
                <w:rFonts w:cs="Times New Roman"/>
                <w:sz w:val="22"/>
              </w:rPr>
              <w:t>8.3.</w:t>
            </w:r>
          </w:p>
        </w:tc>
        <w:tc>
          <w:tcPr>
            <w:tcW w:w="3544" w:type="dxa"/>
            <w:tcBorders>
              <w:top w:val="single" w:sz="4" w:space="0" w:color="auto"/>
              <w:left w:val="single" w:sz="4" w:space="0" w:color="auto"/>
              <w:bottom w:val="single" w:sz="4" w:space="0" w:color="auto"/>
              <w:right w:val="single" w:sz="4" w:space="0" w:color="auto"/>
            </w:tcBorders>
            <w:vAlign w:val="center"/>
          </w:tcPr>
          <w:p w:rsidR="006B1C29" w:rsidRPr="006B1C29" w:rsidRDefault="006B1C29" w:rsidP="00C273D1">
            <w:pPr>
              <w:spacing w:line="276" w:lineRule="auto"/>
              <w:rPr>
                <w:rFonts w:cs="Times New Roman"/>
                <w:sz w:val="22"/>
              </w:rPr>
            </w:pPr>
            <w:r w:rsidRPr="006B1C29">
              <w:rPr>
                <w:rFonts w:cs="Times New Roman"/>
                <w:sz w:val="22"/>
              </w:rPr>
              <w:t>Заболевания кожи (дерматиты)</w:t>
            </w:r>
          </w:p>
        </w:tc>
      </w:tr>
      <w:tr w:rsidR="006B1C29" w:rsidRPr="00050902" w:rsidTr="007F54A4">
        <w:tc>
          <w:tcPr>
            <w:tcW w:w="852" w:type="dxa"/>
            <w:vMerge/>
            <w:tcBorders>
              <w:left w:val="single" w:sz="4" w:space="0" w:color="auto"/>
              <w:bottom w:val="single" w:sz="4" w:space="0" w:color="auto"/>
              <w:right w:val="single" w:sz="4" w:space="0" w:color="auto"/>
            </w:tcBorders>
            <w:vAlign w:val="center"/>
          </w:tcPr>
          <w:p w:rsidR="006B1C29" w:rsidRDefault="006B1C29" w:rsidP="006B1C29">
            <w:pPr>
              <w:spacing w:line="276" w:lineRule="auto"/>
              <w:jc w:val="center"/>
              <w:rPr>
                <w:rFonts w:cs="Times New Roman"/>
                <w:sz w:val="22"/>
              </w:rPr>
            </w:pPr>
          </w:p>
        </w:tc>
        <w:tc>
          <w:tcPr>
            <w:tcW w:w="4288" w:type="dxa"/>
            <w:tcBorders>
              <w:top w:val="single" w:sz="4" w:space="0" w:color="auto"/>
              <w:left w:val="single" w:sz="4" w:space="0" w:color="auto"/>
              <w:bottom w:val="single" w:sz="4" w:space="0" w:color="auto"/>
              <w:right w:val="single" w:sz="4" w:space="0" w:color="auto"/>
            </w:tcBorders>
            <w:vAlign w:val="center"/>
          </w:tcPr>
          <w:p w:rsidR="006B1C29" w:rsidRPr="006B1C29" w:rsidRDefault="006B1C29" w:rsidP="006B1C29">
            <w:pPr>
              <w:jc w:val="center"/>
              <w:rPr>
                <w:sz w:val="22"/>
              </w:rPr>
            </w:pPr>
            <w:r w:rsidRPr="006B1C29">
              <w:rPr>
                <w:sz w:val="22"/>
              </w:rPr>
              <w:t xml:space="preserve">Воздействие химических веществ на кожу </w:t>
            </w:r>
          </w:p>
        </w:tc>
        <w:tc>
          <w:tcPr>
            <w:tcW w:w="1240" w:type="dxa"/>
            <w:tcBorders>
              <w:top w:val="single" w:sz="4" w:space="0" w:color="auto"/>
              <w:left w:val="single" w:sz="4" w:space="0" w:color="auto"/>
              <w:bottom w:val="single" w:sz="4" w:space="0" w:color="auto"/>
              <w:right w:val="single" w:sz="4" w:space="0" w:color="auto"/>
            </w:tcBorders>
            <w:vAlign w:val="center"/>
          </w:tcPr>
          <w:p w:rsidR="006B1C29" w:rsidRPr="006B1C29" w:rsidRDefault="006B1C29" w:rsidP="006B1C29">
            <w:pPr>
              <w:jc w:val="center"/>
              <w:rPr>
                <w:sz w:val="22"/>
              </w:rPr>
            </w:pPr>
            <w:r w:rsidRPr="006B1C29">
              <w:rPr>
                <w:sz w:val="22"/>
              </w:rPr>
              <w:t>8.4</w:t>
            </w:r>
          </w:p>
        </w:tc>
        <w:tc>
          <w:tcPr>
            <w:tcW w:w="3544" w:type="dxa"/>
            <w:tcBorders>
              <w:top w:val="single" w:sz="4" w:space="0" w:color="auto"/>
              <w:left w:val="single" w:sz="4" w:space="0" w:color="auto"/>
              <w:bottom w:val="single" w:sz="4" w:space="0" w:color="auto"/>
              <w:right w:val="single" w:sz="4" w:space="0" w:color="auto"/>
            </w:tcBorders>
            <w:vAlign w:val="center"/>
          </w:tcPr>
          <w:p w:rsidR="006B1C29" w:rsidRPr="006B1C29" w:rsidRDefault="006B1C29" w:rsidP="00C273D1">
            <w:pPr>
              <w:rPr>
                <w:sz w:val="22"/>
              </w:rPr>
            </w:pPr>
            <w:r w:rsidRPr="006B1C29">
              <w:rPr>
                <w:sz w:val="22"/>
              </w:rPr>
              <w:t xml:space="preserve">Заболевания кожи (дерматиты) при воздействии химических веществ, не указанных в пунктах 8.1 – 8.4 </w:t>
            </w:r>
          </w:p>
        </w:tc>
      </w:tr>
      <w:tr w:rsidR="004D42EE" w:rsidRPr="00050902" w:rsidTr="007F54A4">
        <w:tc>
          <w:tcPr>
            <w:tcW w:w="852" w:type="dxa"/>
            <w:tcBorders>
              <w:top w:val="single" w:sz="4" w:space="0" w:color="auto"/>
              <w:left w:val="single" w:sz="4" w:space="0" w:color="auto"/>
              <w:bottom w:val="single" w:sz="4" w:space="0" w:color="auto"/>
              <w:right w:val="single" w:sz="4" w:space="0" w:color="auto"/>
            </w:tcBorders>
            <w:vAlign w:val="center"/>
          </w:tcPr>
          <w:p w:rsidR="004D42EE" w:rsidRDefault="004D42EE" w:rsidP="004D42EE">
            <w:pPr>
              <w:spacing w:line="276" w:lineRule="auto"/>
              <w:jc w:val="center"/>
              <w:rPr>
                <w:rFonts w:cs="Times New Roman"/>
                <w:sz w:val="22"/>
              </w:rPr>
            </w:pPr>
            <w:r>
              <w:rPr>
                <w:rFonts w:cs="Times New Roman"/>
                <w:sz w:val="22"/>
              </w:rPr>
              <w:t>9</w:t>
            </w:r>
            <w:r w:rsidR="00DE3F44">
              <w:rPr>
                <w:rFonts w:cs="Times New Roman"/>
                <w:sz w:val="22"/>
              </w:rPr>
              <w:t>.</w:t>
            </w:r>
          </w:p>
        </w:tc>
        <w:tc>
          <w:tcPr>
            <w:tcW w:w="4288" w:type="dxa"/>
            <w:tcBorders>
              <w:top w:val="single" w:sz="4" w:space="0" w:color="auto"/>
              <w:left w:val="single" w:sz="4" w:space="0" w:color="auto"/>
              <w:bottom w:val="single" w:sz="4" w:space="0" w:color="auto"/>
              <w:right w:val="single" w:sz="4" w:space="0" w:color="auto"/>
            </w:tcBorders>
            <w:vAlign w:val="center"/>
          </w:tcPr>
          <w:p w:rsidR="004D42EE" w:rsidRPr="006B1C29" w:rsidRDefault="004D42EE" w:rsidP="004D42EE">
            <w:pPr>
              <w:spacing w:line="276" w:lineRule="auto"/>
              <w:rPr>
                <w:rFonts w:cs="Times New Roman"/>
                <w:sz w:val="22"/>
              </w:rPr>
            </w:pPr>
            <w:r w:rsidRPr="006B1C29">
              <w:rPr>
                <w:color w:val="000000"/>
                <w:sz w:val="22"/>
                <w:shd w:val="clear" w:color="auto" w:fill="FFFFFF"/>
              </w:rPr>
              <w:t>Высокая или низкая скорость движения воздуха, в том числе, связанная с климатом</w:t>
            </w:r>
          </w:p>
        </w:tc>
        <w:tc>
          <w:tcPr>
            <w:tcW w:w="1240" w:type="dxa"/>
            <w:tcBorders>
              <w:top w:val="single" w:sz="4" w:space="0" w:color="auto"/>
              <w:left w:val="single" w:sz="4" w:space="0" w:color="auto"/>
              <w:bottom w:val="single" w:sz="4" w:space="0" w:color="auto"/>
              <w:right w:val="single" w:sz="4" w:space="0" w:color="auto"/>
            </w:tcBorders>
            <w:vAlign w:val="center"/>
          </w:tcPr>
          <w:p w:rsidR="004D42EE" w:rsidRPr="006B1C29" w:rsidRDefault="004D42EE" w:rsidP="004D42EE">
            <w:pPr>
              <w:spacing w:line="276" w:lineRule="auto"/>
              <w:jc w:val="center"/>
              <w:rPr>
                <w:rFonts w:cs="Times New Roman"/>
                <w:sz w:val="22"/>
              </w:rPr>
            </w:pPr>
            <w:r w:rsidRPr="006B1C29">
              <w:rPr>
                <w:rFonts w:cs="Times New Roman"/>
                <w:sz w:val="22"/>
              </w:rPr>
              <w:t>9.1</w:t>
            </w:r>
          </w:p>
        </w:tc>
        <w:tc>
          <w:tcPr>
            <w:tcW w:w="3544" w:type="dxa"/>
            <w:tcBorders>
              <w:top w:val="single" w:sz="4" w:space="0" w:color="auto"/>
              <w:left w:val="single" w:sz="4" w:space="0" w:color="auto"/>
              <w:bottom w:val="single" w:sz="4" w:space="0" w:color="auto"/>
              <w:right w:val="single" w:sz="4" w:space="0" w:color="auto"/>
            </w:tcBorders>
            <w:vAlign w:val="center"/>
          </w:tcPr>
          <w:p w:rsidR="004D42EE" w:rsidRPr="006B1C29" w:rsidRDefault="004D42EE" w:rsidP="00C273D1">
            <w:pPr>
              <w:spacing w:line="276" w:lineRule="auto"/>
              <w:rPr>
                <w:rFonts w:cs="Times New Roman"/>
                <w:sz w:val="22"/>
              </w:rPr>
            </w:pPr>
            <w:r w:rsidRPr="006B1C29">
              <w:rPr>
                <w:color w:val="000000"/>
                <w:sz w:val="22"/>
                <w:shd w:val="clear" w:color="auto" w:fill="FFFFFF"/>
              </w:rPr>
              <w:t>Заболевания вследствие перегрева или переохлаждения организма</w:t>
            </w:r>
          </w:p>
        </w:tc>
      </w:tr>
      <w:tr w:rsidR="00E664E0" w:rsidRPr="00050902" w:rsidTr="007F54A4">
        <w:tc>
          <w:tcPr>
            <w:tcW w:w="852" w:type="dxa"/>
            <w:vMerge w:val="restart"/>
            <w:tcBorders>
              <w:top w:val="single" w:sz="4" w:space="0" w:color="auto"/>
              <w:left w:val="single" w:sz="4" w:space="0" w:color="auto"/>
              <w:right w:val="single" w:sz="4" w:space="0" w:color="auto"/>
            </w:tcBorders>
            <w:vAlign w:val="center"/>
          </w:tcPr>
          <w:p w:rsidR="00E664E0" w:rsidRDefault="00E664E0" w:rsidP="00E664E0">
            <w:pPr>
              <w:spacing w:line="276" w:lineRule="auto"/>
              <w:jc w:val="center"/>
              <w:rPr>
                <w:rFonts w:cs="Times New Roman"/>
                <w:sz w:val="22"/>
              </w:rPr>
            </w:pPr>
            <w:r>
              <w:rPr>
                <w:rFonts w:cs="Times New Roman"/>
                <w:sz w:val="22"/>
              </w:rPr>
              <w:t>10</w:t>
            </w:r>
            <w:r w:rsidR="00DE3F44">
              <w:rPr>
                <w:rFonts w:cs="Times New Roman"/>
                <w:sz w:val="22"/>
              </w:rPr>
              <w:t>.</w:t>
            </w:r>
          </w:p>
        </w:tc>
        <w:tc>
          <w:tcPr>
            <w:tcW w:w="4288" w:type="dxa"/>
            <w:tcBorders>
              <w:bottom w:val="single" w:sz="4" w:space="0" w:color="auto"/>
            </w:tcBorders>
            <w:vAlign w:val="center"/>
          </w:tcPr>
          <w:p w:rsidR="00E664E0" w:rsidRPr="00050902" w:rsidRDefault="00E664E0" w:rsidP="00E664E0">
            <w:pPr>
              <w:spacing w:line="276" w:lineRule="auto"/>
              <w:rPr>
                <w:color w:val="000000"/>
                <w:sz w:val="22"/>
                <w:shd w:val="clear" w:color="auto" w:fill="FFFFFF"/>
              </w:rPr>
            </w:pPr>
            <w:r w:rsidRPr="00843B3D">
              <w:rPr>
                <w:color w:val="000000"/>
                <w:sz w:val="22"/>
                <w:shd w:val="clear" w:color="auto" w:fill="FFFFFF"/>
              </w:rPr>
              <w:t>Воздействие локальной вибрации при использовании ручных механизмов и инструментов</w:t>
            </w:r>
          </w:p>
        </w:tc>
        <w:tc>
          <w:tcPr>
            <w:tcW w:w="1240" w:type="dxa"/>
            <w:tcBorders>
              <w:bottom w:val="single" w:sz="4" w:space="0" w:color="auto"/>
            </w:tcBorders>
            <w:vAlign w:val="center"/>
          </w:tcPr>
          <w:p w:rsidR="00E664E0" w:rsidRPr="00050902" w:rsidRDefault="00E664E0" w:rsidP="00E664E0">
            <w:pPr>
              <w:spacing w:line="276" w:lineRule="auto"/>
              <w:jc w:val="center"/>
              <w:rPr>
                <w:rFonts w:cs="Times New Roman"/>
                <w:sz w:val="22"/>
              </w:rPr>
            </w:pPr>
            <w:r>
              <w:rPr>
                <w:rFonts w:cs="Times New Roman"/>
                <w:sz w:val="22"/>
              </w:rPr>
              <w:t>10.1.</w:t>
            </w:r>
          </w:p>
        </w:tc>
        <w:tc>
          <w:tcPr>
            <w:tcW w:w="3544" w:type="dxa"/>
            <w:tcBorders>
              <w:bottom w:val="single" w:sz="4" w:space="0" w:color="auto"/>
            </w:tcBorders>
            <w:vAlign w:val="center"/>
          </w:tcPr>
          <w:p w:rsidR="00E664E0" w:rsidRPr="00050902" w:rsidRDefault="00E664E0" w:rsidP="00C273D1">
            <w:pPr>
              <w:spacing w:line="276" w:lineRule="auto"/>
              <w:rPr>
                <w:color w:val="000000"/>
                <w:sz w:val="22"/>
                <w:shd w:val="clear" w:color="auto" w:fill="FFFFFF"/>
              </w:rPr>
            </w:pPr>
            <w:r w:rsidRPr="00EF0ABD">
              <w:rPr>
                <w:color w:val="000000"/>
                <w:sz w:val="22"/>
                <w:shd w:val="clear" w:color="auto" w:fill="FFFFFF"/>
              </w:rPr>
              <w:t>Воздействие локальной вибрации на руки работника при использовании ручных механизмов (сужение сосудов, болезнь белых пальцев)</w:t>
            </w:r>
          </w:p>
        </w:tc>
      </w:tr>
      <w:tr w:rsidR="00E664E0" w:rsidRPr="00050902" w:rsidTr="007F54A4">
        <w:tc>
          <w:tcPr>
            <w:tcW w:w="852" w:type="dxa"/>
            <w:vMerge/>
            <w:tcBorders>
              <w:left w:val="single" w:sz="4" w:space="0" w:color="auto"/>
              <w:bottom w:val="single" w:sz="4" w:space="0" w:color="auto"/>
              <w:right w:val="single" w:sz="4" w:space="0" w:color="auto"/>
            </w:tcBorders>
            <w:vAlign w:val="center"/>
          </w:tcPr>
          <w:p w:rsidR="00E664E0" w:rsidRDefault="00E664E0" w:rsidP="00E664E0">
            <w:pPr>
              <w:spacing w:line="276" w:lineRule="auto"/>
              <w:jc w:val="center"/>
              <w:rPr>
                <w:rFonts w:cs="Times New Roman"/>
                <w:sz w:val="22"/>
              </w:rPr>
            </w:pPr>
          </w:p>
        </w:tc>
        <w:tc>
          <w:tcPr>
            <w:tcW w:w="4288" w:type="dxa"/>
            <w:tcBorders>
              <w:bottom w:val="single" w:sz="4" w:space="0" w:color="auto"/>
            </w:tcBorders>
            <w:vAlign w:val="center"/>
          </w:tcPr>
          <w:p w:rsidR="00E664E0" w:rsidRPr="00843B3D" w:rsidRDefault="00E664E0" w:rsidP="00E664E0">
            <w:pPr>
              <w:spacing w:line="276" w:lineRule="auto"/>
              <w:rPr>
                <w:color w:val="000000"/>
                <w:sz w:val="22"/>
                <w:shd w:val="clear" w:color="auto" w:fill="FFFFFF"/>
              </w:rPr>
            </w:pPr>
            <w:r w:rsidRPr="00C17E04">
              <w:rPr>
                <w:color w:val="000000"/>
                <w:sz w:val="22"/>
                <w:shd w:val="clear" w:color="auto" w:fill="FFFFFF"/>
              </w:rPr>
              <w:t>Воздействие общей вибрации (колебания всего тела, передающиеся с рабочего места).</w:t>
            </w:r>
          </w:p>
        </w:tc>
        <w:tc>
          <w:tcPr>
            <w:tcW w:w="1240" w:type="dxa"/>
            <w:tcBorders>
              <w:bottom w:val="single" w:sz="4" w:space="0" w:color="auto"/>
            </w:tcBorders>
            <w:vAlign w:val="center"/>
          </w:tcPr>
          <w:p w:rsidR="00E664E0" w:rsidRPr="00050902" w:rsidRDefault="00E664E0" w:rsidP="00E664E0">
            <w:pPr>
              <w:spacing w:line="276" w:lineRule="auto"/>
              <w:jc w:val="center"/>
              <w:rPr>
                <w:rFonts w:cs="Times New Roman"/>
                <w:sz w:val="22"/>
              </w:rPr>
            </w:pPr>
            <w:r>
              <w:rPr>
                <w:rFonts w:cs="Times New Roman"/>
                <w:sz w:val="22"/>
              </w:rPr>
              <w:t>10.2.</w:t>
            </w:r>
          </w:p>
        </w:tc>
        <w:tc>
          <w:tcPr>
            <w:tcW w:w="3544" w:type="dxa"/>
            <w:tcBorders>
              <w:bottom w:val="single" w:sz="4" w:space="0" w:color="auto"/>
            </w:tcBorders>
            <w:vAlign w:val="center"/>
          </w:tcPr>
          <w:p w:rsidR="00E664E0" w:rsidRPr="00050902" w:rsidRDefault="00E664E0" w:rsidP="00C273D1">
            <w:pPr>
              <w:spacing w:line="276" w:lineRule="auto"/>
              <w:rPr>
                <w:color w:val="000000"/>
                <w:sz w:val="22"/>
                <w:shd w:val="clear" w:color="auto" w:fill="FFFFFF"/>
              </w:rPr>
            </w:pPr>
            <w:r w:rsidRPr="00C17E04">
              <w:rPr>
                <w:color w:val="000000"/>
                <w:sz w:val="22"/>
                <w:shd w:val="clear" w:color="auto" w:fill="FFFFFF"/>
              </w:rPr>
              <w:t>Воздействие общей вибрации на тело работника</w:t>
            </w:r>
          </w:p>
        </w:tc>
      </w:tr>
      <w:tr w:rsidR="00E664E0" w:rsidRPr="00050902" w:rsidTr="007F54A4">
        <w:tc>
          <w:tcPr>
            <w:tcW w:w="852" w:type="dxa"/>
            <w:tcBorders>
              <w:left w:val="single" w:sz="4" w:space="0" w:color="auto"/>
              <w:bottom w:val="single" w:sz="4" w:space="0" w:color="auto"/>
              <w:right w:val="single" w:sz="4" w:space="0" w:color="auto"/>
            </w:tcBorders>
            <w:vAlign w:val="center"/>
          </w:tcPr>
          <w:p w:rsidR="00E664E0" w:rsidRDefault="00E664E0" w:rsidP="00E664E0">
            <w:pPr>
              <w:spacing w:line="276" w:lineRule="auto"/>
              <w:jc w:val="center"/>
              <w:rPr>
                <w:rFonts w:cs="Times New Roman"/>
                <w:sz w:val="22"/>
              </w:rPr>
            </w:pPr>
            <w:r>
              <w:rPr>
                <w:rFonts w:cs="Times New Roman"/>
                <w:sz w:val="22"/>
              </w:rPr>
              <w:t>11</w:t>
            </w:r>
            <w:r w:rsidR="00DE3F44">
              <w:rPr>
                <w:rFonts w:cs="Times New Roman"/>
                <w:sz w:val="22"/>
              </w:rPr>
              <w:t>.</w:t>
            </w:r>
          </w:p>
        </w:tc>
        <w:tc>
          <w:tcPr>
            <w:tcW w:w="4288" w:type="dxa"/>
            <w:tcBorders>
              <w:left w:val="single" w:sz="4" w:space="0" w:color="auto"/>
              <w:bottom w:val="single" w:sz="4" w:space="0" w:color="auto"/>
              <w:right w:val="single" w:sz="4" w:space="0" w:color="auto"/>
            </w:tcBorders>
            <w:vAlign w:val="center"/>
          </w:tcPr>
          <w:p w:rsidR="00E664E0" w:rsidRPr="007A3FB4" w:rsidRDefault="00E664E0" w:rsidP="00E664E0">
            <w:pPr>
              <w:spacing w:line="276" w:lineRule="auto"/>
              <w:rPr>
                <w:rFonts w:cs="Times New Roman"/>
                <w:sz w:val="22"/>
              </w:rPr>
            </w:pPr>
            <w:r w:rsidRPr="0065151C">
              <w:rPr>
                <w:rFonts w:cs="Times New Roman"/>
                <w:sz w:val="22"/>
              </w:rPr>
              <w:t xml:space="preserve">Неприменение </w:t>
            </w:r>
            <w:proofErr w:type="gramStart"/>
            <w:r w:rsidRPr="0065151C">
              <w:rPr>
                <w:rFonts w:cs="Times New Roman"/>
                <w:sz w:val="22"/>
              </w:rPr>
              <w:t>СИЗ</w:t>
            </w:r>
            <w:proofErr w:type="gramEnd"/>
            <w:r w:rsidRPr="0065151C">
              <w:rPr>
                <w:rFonts w:cs="Times New Roman"/>
                <w:sz w:val="22"/>
              </w:rPr>
              <w:t xml:space="preserve">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1240" w:type="dxa"/>
            <w:tcBorders>
              <w:top w:val="single" w:sz="4" w:space="0" w:color="auto"/>
              <w:left w:val="single" w:sz="4" w:space="0" w:color="auto"/>
              <w:bottom w:val="single" w:sz="4" w:space="0" w:color="auto"/>
              <w:right w:val="single" w:sz="4" w:space="0" w:color="auto"/>
            </w:tcBorders>
            <w:vAlign w:val="center"/>
          </w:tcPr>
          <w:p w:rsidR="00E664E0" w:rsidRPr="007A3FB4" w:rsidRDefault="00E664E0" w:rsidP="00E664E0">
            <w:pPr>
              <w:spacing w:line="276" w:lineRule="auto"/>
              <w:jc w:val="center"/>
              <w:rPr>
                <w:rFonts w:cs="Times New Roman"/>
                <w:sz w:val="22"/>
              </w:rPr>
            </w:pPr>
            <w:r>
              <w:rPr>
                <w:rFonts w:cs="Times New Roman"/>
                <w:sz w:val="22"/>
              </w:rPr>
              <w:t>11.1.</w:t>
            </w:r>
          </w:p>
        </w:tc>
        <w:tc>
          <w:tcPr>
            <w:tcW w:w="3544" w:type="dxa"/>
            <w:tcBorders>
              <w:top w:val="single" w:sz="4" w:space="0" w:color="auto"/>
              <w:left w:val="single" w:sz="4" w:space="0" w:color="auto"/>
              <w:bottom w:val="single" w:sz="4" w:space="0" w:color="auto"/>
              <w:right w:val="single" w:sz="4" w:space="0" w:color="auto"/>
            </w:tcBorders>
            <w:vAlign w:val="center"/>
          </w:tcPr>
          <w:p w:rsidR="00E664E0" w:rsidRPr="007A3FB4" w:rsidRDefault="00E664E0" w:rsidP="00C273D1">
            <w:pPr>
              <w:spacing w:line="276" w:lineRule="auto"/>
              <w:rPr>
                <w:rFonts w:cs="Times New Roman"/>
                <w:sz w:val="22"/>
              </w:rPr>
            </w:pPr>
            <w:r w:rsidRPr="0065151C">
              <w:rPr>
                <w:rFonts w:cs="Times New Roman"/>
                <w:sz w:val="22"/>
              </w:rPr>
              <w:t xml:space="preserve">Травма или заболевание вследствие отсутствия защиты от вредных (травмирующих) факторов, от которых защищают </w:t>
            </w:r>
            <w:proofErr w:type="gramStart"/>
            <w:r w:rsidRPr="0065151C">
              <w:rPr>
                <w:rFonts w:cs="Times New Roman"/>
                <w:sz w:val="22"/>
              </w:rPr>
              <w:t>СИЗ</w:t>
            </w:r>
            <w:proofErr w:type="gramEnd"/>
          </w:p>
        </w:tc>
      </w:tr>
    </w:tbl>
    <w:p w:rsidR="007B7C82" w:rsidRDefault="007B7C82" w:rsidP="006B1C29">
      <w:pPr>
        <w:spacing w:line="276" w:lineRule="auto"/>
        <w:jc w:val="center"/>
        <w:rPr>
          <w:rFonts w:cs="Times New Roman"/>
          <w:b/>
          <w:sz w:val="22"/>
        </w:rPr>
        <w:sectPr w:rsidR="007B7C82" w:rsidSect="007F54A4">
          <w:pgSz w:w="11906" w:h="16838"/>
          <w:pgMar w:top="567" w:right="850" w:bottom="142" w:left="1701" w:header="708" w:footer="708" w:gutter="0"/>
          <w:cols w:space="708"/>
          <w:docGrid w:linePitch="360"/>
        </w:sectPr>
      </w:pPr>
    </w:p>
    <w:tbl>
      <w:tblPr>
        <w:tblStyle w:val="a8"/>
        <w:tblW w:w="9924" w:type="dxa"/>
        <w:tblInd w:w="-318" w:type="dxa"/>
        <w:tblLayout w:type="fixed"/>
        <w:tblLook w:val="04A0" w:firstRow="1" w:lastRow="0" w:firstColumn="1" w:lastColumn="0" w:noHBand="0" w:noVBand="1"/>
      </w:tblPr>
      <w:tblGrid>
        <w:gridCol w:w="852"/>
        <w:gridCol w:w="4252"/>
        <w:gridCol w:w="1276"/>
        <w:gridCol w:w="3544"/>
      </w:tblGrid>
      <w:tr w:rsidR="007B7C82" w:rsidRPr="00050902" w:rsidTr="007F54A4">
        <w:tc>
          <w:tcPr>
            <w:tcW w:w="852" w:type="dxa"/>
            <w:tcBorders>
              <w:bottom w:val="single" w:sz="4" w:space="0" w:color="auto"/>
            </w:tcBorders>
          </w:tcPr>
          <w:p w:rsidR="007B7C82" w:rsidRPr="00050902" w:rsidRDefault="007B7C82" w:rsidP="006B1C29">
            <w:pPr>
              <w:spacing w:line="276" w:lineRule="auto"/>
              <w:jc w:val="center"/>
              <w:rPr>
                <w:rFonts w:cs="Times New Roman"/>
                <w:b/>
                <w:sz w:val="22"/>
              </w:rPr>
            </w:pPr>
            <w:r w:rsidRPr="00050902">
              <w:rPr>
                <w:rFonts w:cs="Times New Roman"/>
                <w:b/>
                <w:sz w:val="22"/>
              </w:rPr>
              <w:lastRenderedPageBreak/>
              <w:t>№</w:t>
            </w:r>
          </w:p>
        </w:tc>
        <w:tc>
          <w:tcPr>
            <w:tcW w:w="4252" w:type="dxa"/>
            <w:tcBorders>
              <w:bottom w:val="single" w:sz="4" w:space="0" w:color="auto"/>
            </w:tcBorders>
            <w:vAlign w:val="center"/>
          </w:tcPr>
          <w:p w:rsidR="007B7C82" w:rsidRPr="00050902" w:rsidRDefault="007B7C82" w:rsidP="006B1C29">
            <w:pPr>
              <w:spacing w:line="276" w:lineRule="auto"/>
              <w:jc w:val="center"/>
              <w:rPr>
                <w:rFonts w:cs="Times New Roman"/>
                <w:b/>
                <w:sz w:val="22"/>
              </w:rPr>
            </w:pPr>
            <w:r w:rsidRPr="00050902">
              <w:rPr>
                <w:rFonts w:cs="Times New Roman"/>
                <w:b/>
                <w:sz w:val="22"/>
              </w:rPr>
              <w:t>Опасность</w:t>
            </w:r>
          </w:p>
        </w:tc>
        <w:tc>
          <w:tcPr>
            <w:tcW w:w="1276" w:type="dxa"/>
            <w:tcBorders>
              <w:bottom w:val="single" w:sz="4" w:space="0" w:color="auto"/>
            </w:tcBorders>
          </w:tcPr>
          <w:p w:rsidR="007B7C82" w:rsidRPr="00050902" w:rsidRDefault="007B7C82" w:rsidP="006B1C29">
            <w:pPr>
              <w:spacing w:line="276" w:lineRule="auto"/>
              <w:jc w:val="center"/>
              <w:rPr>
                <w:rFonts w:cs="Times New Roman"/>
                <w:b/>
                <w:sz w:val="22"/>
              </w:rPr>
            </w:pPr>
            <w:r w:rsidRPr="00050902">
              <w:rPr>
                <w:rFonts w:cs="Times New Roman"/>
                <w:b/>
                <w:sz w:val="22"/>
                <w:lang w:val="en-US"/>
              </w:rPr>
              <w:t>ID</w:t>
            </w:r>
          </w:p>
        </w:tc>
        <w:tc>
          <w:tcPr>
            <w:tcW w:w="3544" w:type="dxa"/>
            <w:tcBorders>
              <w:bottom w:val="single" w:sz="4" w:space="0" w:color="auto"/>
            </w:tcBorders>
            <w:vAlign w:val="center"/>
          </w:tcPr>
          <w:p w:rsidR="007B7C82" w:rsidRPr="00050902" w:rsidRDefault="007B7C82" w:rsidP="006B1C29">
            <w:pPr>
              <w:spacing w:line="276" w:lineRule="auto"/>
              <w:jc w:val="center"/>
              <w:rPr>
                <w:rFonts w:cs="Times New Roman"/>
                <w:b/>
                <w:sz w:val="22"/>
              </w:rPr>
            </w:pPr>
            <w:r w:rsidRPr="00050902">
              <w:rPr>
                <w:rFonts w:cs="Times New Roman"/>
                <w:b/>
                <w:sz w:val="22"/>
              </w:rPr>
              <w:t>Опасное событие</w:t>
            </w:r>
          </w:p>
        </w:tc>
      </w:tr>
      <w:tr w:rsidR="007B7C82" w:rsidRPr="00050902" w:rsidTr="007F54A4">
        <w:tc>
          <w:tcPr>
            <w:tcW w:w="852" w:type="dxa"/>
            <w:tcBorders>
              <w:top w:val="single" w:sz="4" w:space="0" w:color="auto"/>
              <w:left w:val="single" w:sz="4" w:space="0" w:color="auto"/>
              <w:bottom w:val="single" w:sz="4" w:space="0" w:color="auto"/>
              <w:right w:val="single" w:sz="4" w:space="0" w:color="auto"/>
            </w:tcBorders>
            <w:vAlign w:val="center"/>
          </w:tcPr>
          <w:p w:rsidR="007B7C82" w:rsidRDefault="007B7C82" w:rsidP="003F5544">
            <w:pPr>
              <w:spacing w:line="276" w:lineRule="auto"/>
              <w:jc w:val="center"/>
              <w:rPr>
                <w:rFonts w:cs="Times New Roman"/>
                <w:sz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7B7C82" w:rsidRPr="00E664E0" w:rsidRDefault="007B7C82" w:rsidP="003F5544">
            <w:pPr>
              <w:spacing w:line="276" w:lineRule="auto"/>
              <w:rPr>
                <w:color w:val="000000"/>
                <w:sz w:val="22"/>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7B7C82" w:rsidRDefault="007B7C82" w:rsidP="003F5544">
            <w:pPr>
              <w:spacing w:line="276" w:lineRule="auto"/>
              <w:jc w:val="center"/>
              <w:rPr>
                <w:rFonts w:cs="Times New Roman"/>
                <w:sz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7B7C82" w:rsidRPr="00E664E0" w:rsidRDefault="007B7C82" w:rsidP="003F5544">
            <w:pPr>
              <w:spacing w:line="276" w:lineRule="auto"/>
              <w:rPr>
                <w:color w:val="000000"/>
                <w:sz w:val="22"/>
                <w:shd w:val="clear" w:color="auto" w:fill="FFFFFF"/>
              </w:rPr>
            </w:pPr>
          </w:p>
        </w:tc>
      </w:tr>
      <w:tr w:rsidR="00111F58" w:rsidRPr="00050902" w:rsidTr="007F54A4">
        <w:tc>
          <w:tcPr>
            <w:tcW w:w="852" w:type="dxa"/>
            <w:tcBorders>
              <w:top w:val="single" w:sz="4" w:space="0" w:color="auto"/>
              <w:left w:val="single" w:sz="4" w:space="0" w:color="auto"/>
              <w:bottom w:val="single" w:sz="4" w:space="0" w:color="auto"/>
              <w:right w:val="single" w:sz="4" w:space="0" w:color="auto"/>
            </w:tcBorders>
            <w:vAlign w:val="center"/>
          </w:tcPr>
          <w:p w:rsidR="00111F58" w:rsidRPr="00E664E0" w:rsidRDefault="007B7C82" w:rsidP="003F5544">
            <w:pPr>
              <w:spacing w:line="276" w:lineRule="auto"/>
              <w:jc w:val="center"/>
              <w:rPr>
                <w:rFonts w:cs="Times New Roman"/>
                <w:sz w:val="22"/>
              </w:rPr>
            </w:pPr>
            <w:r>
              <w:rPr>
                <w:rFonts w:cs="Times New Roman"/>
                <w:sz w:val="22"/>
              </w:rPr>
              <w:t>12</w:t>
            </w:r>
          </w:p>
        </w:tc>
        <w:tc>
          <w:tcPr>
            <w:tcW w:w="4252" w:type="dxa"/>
            <w:tcBorders>
              <w:top w:val="single" w:sz="4" w:space="0" w:color="auto"/>
              <w:left w:val="single" w:sz="4" w:space="0" w:color="auto"/>
              <w:bottom w:val="single" w:sz="4" w:space="0" w:color="auto"/>
              <w:right w:val="single" w:sz="4" w:space="0" w:color="auto"/>
            </w:tcBorders>
            <w:vAlign w:val="center"/>
          </w:tcPr>
          <w:p w:rsidR="00111F58" w:rsidRPr="00E664E0" w:rsidRDefault="00111F58" w:rsidP="003F5544">
            <w:pPr>
              <w:spacing w:line="276" w:lineRule="auto"/>
              <w:rPr>
                <w:color w:val="000000"/>
                <w:sz w:val="22"/>
                <w:shd w:val="clear" w:color="auto" w:fill="FFFFFF"/>
              </w:rPr>
            </w:pPr>
            <w:r w:rsidRPr="00E664E0">
              <w:rPr>
                <w:color w:val="000000"/>
                <w:sz w:val="22"/>
                <w:shd w:val="clear" w:color="auto" w:fill="FFFFFF"/>
              </w:rPr>
              <w:t>Перепад высот, отсутствие ограждения на высоте свыше 5 м</w:t>
            </w:r>
          </w:p>
        </w:tc>
        <w:tc>
          <w:tcPr>
            <w:tcW w:w="1276" w:type="dxa"/>
            <w:tcBorders>
              <w:top w:val="single" w:sz="4" w:space="0" w:color="auto"/>
              <w:left w:val="single" w:sz="4" w:space="0" w:color="auto"/>
              <w:bottom w:val="single" w:sz="4" w:space="0" w:color="auto"/>
              <w:right w:val="single" w:sz="4" w:space="0" w:color="auto"/>
            </w:tcBorders>
            <w:vAlign w:val="center"/>
          </w:tcPr>
          <w:p w:rsidR="00111F58" w:rsidRPr="00E664E0" w:rsidRDefault="007B7C82" w:rsidP="00DE3F44">
            <w:pPr>
              <w:spacing w:line="276" w:lineRule="auto"/>
              <w:jc w:val="center"/>
              <w:rPr>
                <w:rFonts w:cs="Times New Roman"/>
                <w:sz w:val="22"/>
              </w:rPr>
            </w:pPr>
            <w:r>
              <w:rPr>
                <w:rFonts w:cs="Times New Roman"/>
                <w:sz w:val="22"/>
              </w:rPr>
              <w:t>12</w:t>
            </w:r>
            <w:r w:rsidR="00E664E0" w:rsidRPr="00E664E0">
              <w:rPr>
                <w:rFonts w:cs="Times New Roman"/>
                <w:sz w:val="22"/>
              </w:rPr>
              <w:t>.1</w:t>
            </w:r>
          </w:p>
        </w:tc>
        <w:tc>
          <w:tcPr>
            <w:tcW w:w="3544" w:type="dxa"/>
            <w:tcBorders>
              <w:top w:val="single" w:sz="4" w:space="0" w:color="auto"/>
              <w:left w:val="single" w:sz="4" w:space="0" w:color="auto"/>
              <w:bottom w:val="single" w:sz="4" w:space="0" w:color="auto"/>
              <w:right w:val="single" w:sz="4" w:space="0" w:color="auto"/>
            </w:tcBorders>
            <w:vAlign w:val="center"/>
          </w:tcPr>
          <w:p w:rsidR="00111F58" w:rsidRPr="00E664E0" w:rsidRDefault="00111F58" w:rsidP="003F5544">
            <w:pPr>
              <w:spacing w:line="276" w:lineRule="auto"/>
              <w:rPr>
                <w:rFonts w:cs="Times New Roman"/>
                <w:sz w:val="22"/>
              </w:rPr>
            </w:pPr>
            <w:r w:rsidRPr="00E664E0">
              <w:rPr>
                <w:color w:val="000000"/>
                <w:sz w:val="22"/>
                <w:shd w:val="clear" w:color="auto" w:fill="FFFFFF"/>
              </w:rPr>
              <w:t>Падение из-за отсутствия ограждения, из-за обрыва троса, в котлован, в шахту при подъеме или спуске при нештатной ситуации</w:t>
            </w:r>
          </w:p>
        </w:tc>
      </w:tr>
      <w:tr w:rsidR="00111F58" w:rsidRPr="00050902" w:rsidTr="007F54A4">
        <w:tc>
          <w:tcPr>
            <w:tcW w:w="852" w:type="dxa"/>
            <w:tcBorders>
              <w:top w:val="single" w:sz="4" w:space="0" w:color="auto"/>
              <w:left w:val="single" w:sz="4" w:space="0" w:color="auto"/>
              <w:bottom w:val="single" w:sz="4" w:space="0" w:color="auto"/>
              <w:right w:val="single" w:sz="4" w:space="0" w:color="auto"/>
            </w:tcBorders>
            <w:vAlign w:val="center"/>
          </w:tcPr>
          <w:p w:rsidR="00111F58" w:rsidRPr="00E664E0" w:rsidRDefault="007B7C82" w:rsidP="00111F58">
            <w:pPr>
              <w:spacing w:line="276" w:lineRule="auto"/>
              <w:jc w:val="center"/>
              <w:rPr>
                <w:rFonts w:cs="Times New Roman"/>
                <w:sz w:val="22"/>
              </w:rPr>
            </w:pPr>
            <w:r>
              <w:rPr>
                <w:rFonts w:cs="Times New Roman"/>
                <w:sz w:val="22"/>
              </w:rPr>
              <w:t>13</w:t>
            </w:r>
          </w:p>
        </w:tc>
        <w:tc>
          <w:tcPr>
            <w:tcW w:w="4252" w:type="dxa"/>
            <w:tcBorders>
              <w:top w:val="single" w:sz="4" w:space="0" w:color="auto"/>
              <w:left w:val="single" w:sz="4" w:space="0" w:color="auto"/>
              <w:bottom w:val="single" w:sz="4" w:space="0" w:color="auto"/>
              <w:right w:val="single" w:sz="4" w:space="0" w:color="auto"/>
            </w:tcBorders>
          </w:tcPr>
          <w:p w:rsidR="00111F58" w:rsidRPr="00E664E0" w:rsidRDefault="00111F58" w:rsidP="00111F58">
            <w:pPr>
              <w:spacing w:after="300"/>
              <w:jc w:val="left"/>
              <w:rPr>
                <w:color w:val="000000"/>
                <w:sz w:val="22"/>
              </w:rPr>
            </w:pPr>
            <w:r w:rsidRPr="00E664E0">
              <w:rPr>
                <w:color w:val="000000"/>
                <w:sz w:val="22"/>
              </w:rPr>
              <w:t>Подвижные части машин и механизмов</w:t>
            </w:r>
          </w:p>
        </w:tc>
        <w:tc>
          <w:tcPr>
            <w:tcW w:w="1276" w:type="dxa"/>
            <w:tcBorders>
              <w:top w:val="single" w:sz="4" w:space="0" w:color="auto"/>
              <w:left w:val="single" w:sz="4" w:space="0" w:color="auto"/>
              <w:bottom w:val="single" w:sz="4" w:space="0" w:color="auto"/>
              <w:right w:val="single" w:sz="4" w:space="0" w:color="auto"/>
            </w:tcBorders>
          </w:tcPr>
          <w:p w:rsidR="00111F58" w:rsidRPr="00E664E0" w:rsidRDefault="007B7C82" w:rsidP="00DE3F44">
            <w:pPr>
              <w:spacing w:after="300"/>
              <w:jc w:val="center"/>
              <w:rPr>
                <w:color w:val="000000"/>
                <w:sz w:val="22"/>
              </w:rPr>
            </w:pPr>
            <w:bookmarkStart w:id="33" w:name="l626"/>
            <w:bookmarkEnd w:id="33"/>
            <w:r>
              <w:rPr>
                <w:color w:val="000000"/>
                <w:sz w:val="22"/>
              </w:rPr>
              <w:t>13</w:t>
            </w:r>
            <w:r w:rsidR="00E664E0" w:rsidRPr="00E664E0">
              <w:rPr>
                <w:color w:val="000000"/>
                <w:sz w:val="22"/>
              </w:rPr>
              <w:t>.1</w:t>
            </w:r>
          </w:p>
        </w:tc>
        <w:tc>
          <w:tcPr>
            <w:tcW w:w="3544" w:type="dxa"/>
            <w:tcBorders>
              <w:top w:val="single" w:sz="4" w:space="0" w:color="auto"/>
              <w:left w:val="single" w:sz="4" w:space="0" w:color="auto"/>
              <w:bottom w:val="single" w:sz="4" w:space="0" w:color="auto"/>
              <w:right w:val="single" w:sz="4" w:space="0" w:color="auto"/>
            </w:tcBorders>
          </w:tcPr>
          <w:p w:rsidR="00111F58" w:rsidRPr="00E664E0" w:rsidRDefault="00111F58" w:rsidP="00111F58">
            <w:pPr>
              <w:spacing w:after="300"/>
              <w:rPr>
                <w:color w:val="000000"/>
                <w:sz w:val="22"/>
              </w:rPr>
            </w:pPr>
            <w:bookmarkStart w:id="34" w:name="l627"/>
            <w:bookmarkEnd w:id="34"/>
            <w:proofErr w:type="gramStart"/>
            <w:r w:rsidRPr="00E664E0">
              <w:rPr>
                <w:color w:val="000000"/>
                <w:sz w:val="22"/>
              </w:rPr>
              <w:t>Удары, порезы, проколы, уколы, затягивания, наматывания, абразивные воздействия подвижными частями оборудования</w:t>
            </w:r>
            <w:proofErr w:type="gramEnd"/>
          </w:p>
        </w:tc>
      </w:tr>
      <w:tr w:rsidR="00E664E0" w:rsidRPr="00050902" w:rsidTr="007F54A4">
        <w:tc>
          <w:tcPr>
            <w:tcW w:w="852" w:type="dxa"/>
            <w:vMerge w:val="restart"/>
            <w:tcBorders>
              <w:top w:val="single" w:sz="4" w:space="0" w:color="auto"/>
              <w:left w:val="single" w:sz="4" w:space="0" w:color="auto"/>
              <w:right w:val="single" w:sz="4" w:space="0" w:color="auto"/>
            </w:tcBorders>
            <w:vAlign w:val="center"/>
          </w:tcPr>
          <w:p w:rsidR="00E664E0" w:rsidRPr="00E664E0" w:rsidRDefault="007B7C82" w:rsidP="00E664E0">
            <w:pPr>
              <w:spacing w:line="276" w:lineRule="auto"/>
              <w:jc w:val="center"/>
              <w:rPr>
                <w:rFonts w:cs="Times New Roman"/>
                <w:sz w:val="22"/>
              </w:rPr>
            </w:pPr>
            <w:r>
              <w:rPr>
                <w:rFonts w:cs="Times New Roman"/>
                <w:sz w:val="22"/>
              </w:rPr>
              <w:t>14</w:t>
            </w:r>
          </w:p>
        </w:tc>
        <w:tc>
          <w:tcPr>
            <w:tcW w:w="4252" w:type="dxa"/>
            <w:vMerge w:val="restart"/>
            <w:tcBorders>
              <w:top w:val="single" w:sz="4" w:space="0" w:color="auto"/>
              <w:left w:val="single" w:sz="4" w:space="0" w:color="auto"/>
              <w:right w:val="single" w:sz="4" w:space="0" w:color="auto"/>
            </w:tcBorders>
            <w:vAlign w:val="center"/>
          </w:tcPr>
          <w:p w:rsidR="00E664E0" w:rsidRPr="00E664E0" w:rsidRDefault="00E664E0" w:rsidP="00E664E0">
            <w:pPr>
              <w:spacing w:line="276" w:lineRule="auto"/>
              <w:rPr>
                <w:rFonts w:cs="Times New Roman"/>
                <w:sz w:val="22"/>
              </w:rPr>
            </w:pPr>
            <w:r w:rsidRPr="00E664E0">
              <w:rPr>
                <w:rFonts w:cs="Times New Roman"/>
                <w:sz w:val="22"/>
              </w:rPr>
              <w:t>Транспортное средство, в том числе погрузчик</w:t>
            </w:r>
          </w:p>
        </w:tc>
        <w:tc>
          <w:tcPr>
            <w:tcW w:w="1276" w:type="dxa"/>
            <w:tcBorders>
              <w:top w:val="single" w:sz="4" w:space="0" w:color="auto"/>
              <w:left w:val="single" w:sz="4" w:space="0" w:color="auto"/>
              <w:bottom w:val="single" w:sz="4" w:space="0" w:color="auto"/>
              <w:right w:val="single" w:sz="4" w:space="0" w:color="auto"/>
            </w:tcBorders>
            <w:vAlign w:val="center"/>
          </w:tcPr>
          <w:p w:rsidR="00E664E0" w:rsidRPr="00E664E0" w:rsidRDefault="007B7C82" w:rsidP="00DE3F44">
            <w:pPr>
              <w:spacing w:line="276" w:lineRule="auto"/>
              <w:jc w:val="center"/>
              <w:rPr>
                <w:rFonts w:cs="Times New Roman"/>
                <w:sz w:val="22"/>
              </w:rPr>
            </w:pPr>
            <w:r>
              <w:rPr>
                <w:rFonts w:cs="Times New Roman"/>
                <w:sz w:val="22"/>
              </w:rPr>
              <w:t>14</w:t>
            </w:r>
            <w:r w:rsidR="00E664E0" w:rsidRPr="00E664E0">
              <w:rPr>
                <w:rFonts w:cs="Times New Roman"/>
                <w:sz w:val="22"/>
              </w:rPr>
              <w:t>.1</w:t>
            </w:r>
          </w:p>
        </w:tc>
        <w:tc>
          <w:tcPr>
            <w:tcW w:w="3544" w:type="dxa"/>
            <w:tcBorders>
              <w:top w:val="single" w:sz="4" w:space="0" w:color="auto"/>
              <w:left w:val="single" w:sz="4" w:space="0" w:color="auto"/>
              <w:bottom w:val="single" w:sz="4" w:space="0" w:color="auto"/>
              <w:right w:val="single" w:sz="4" w:space="0" w:color="auto"/>
            </w:tcBorders>
            <w:vAlign w:val="center"/>
          </w:tcPr>
          <w:p w:rsidR="00E664E0" w:rsidRPr="00E664E0" w:rsidRDefault="00E664E0" w:rsidP="00E664E0">
            <w:pPr>
              <w:spacing w:line="276" w:lineRule="auto"/>
              <w:rPr>
                <w:rFonts w:cs="Times New Roman"/>
                <w:sz w:val="22"/>
              </w:rPr>
            </w:pPr>
            <w:r w:rsidRPr="00E664E0">
              <w:rPr>
                <w:rFonts w:cs="Times New Roman"/>
                <w:sz w:val="22"/>
              </w:rPr>
              <w:t>Наезд транспорта на человека</w:t>
            </w:r>
          </w:p>
        </w:tc>
      </w:tr>
      <w:tr w:rsidR="00E664E0" w:rsidRPr="00050902" w:rsidTr="007F54A4">
        <w:tc>
          <w:tcPr>
            <w:tcW w:w="852" w:type="dxa"/>
            <w:vMerge/>
            <w:tcBorders>
              <w:left w:val="single" w:sz="4" w:space="0" w:color="auto"/>
              <w:bottom w:val="single" w:sz="4" w:space="0" w:color="auto"/>
              <w:right w:val="single" w:sz="4" w:space="0" w:color="auto"/>
            </w:tcBorders>
            <w:vAlign w:val="center"/>
          </w:tcPr>
          <w:p w:rsidR="00E664E0" w:rsidRPr="00E664E0" w:rsidRDefault="00E664E0" w:rsidP="00E664E0">
            <w:pPr>
              <w:spacing w:line="276" w:lineRule="auto"/>
              <w:jc w:val="center"/>
              <w:rPr>
                <w:rFonts w:cs="Times New Roman"/>
                <w:sz w:val="22"/>
              </w:rPr>
            </w:pPr>
          </w:p>
        </w:tc>
        <w:tc>
          <w:tcPr>
            <w:tcW w:w="4252" w:type="dxa"/>
            <w:vMerge/>
            <w:tcBorders>
              <w:left w:val="single" w:sz="4" w:space="0" w:color="auto"/>
              <w:right w:val="single" w:sz="4" w:space="0" w:color="auto"/>
            </w:tcBorders>
            <w:vAlign w:val="center"/>
          </w:tcPr>
          <w:p w:rsidR="00E664E0" w:rsidRPr="00E664E0" w:rsidRDefault="00E664E0" w:rsidP="00E664E0">
            <w:pPr>
              <w:spacing w:line="276" w:lineRule="auto"/>
              <w:rPr>
                <w:rFonts w:cs="Times New Roman"/>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664E0" w:rsidRPr="00E664E0" w:rsidRDefault="007B7C82" w:rsidP="00DE3F44">
            <w:pPr>
              <w:spacing w:line="276" w:lineRule="auto"/>
              <w:jc w:val="center"/>
              <w:rPr>
                <w:rFonts w:cs="Times New Roman"/>
                <w:sz w:val="22"/>
              </w:rPr>
            </w:pPr>
            <w:r>
              <w:rPr>
                <w:rFonts w:cs="Times New Roman"/>
                <w:sz w:val="22"/>
              </w:rPr>
              <w:t>14.</w:t>
            </w:r>
            <w:r w:rsidR="00E664E0" w:rsidRPr="00E664E0">
              <w:rPr>
                <w:rFonts w:cs="Times New Roman"/>
                <w:sz w:val="22"/>
              </w:rPr>
              <w:t>2.</w:t>
            </w:r>
          </w:p>
        </w:tc>
        <w:tc>
          <w:tcPr>
            <w:tcW w:w="3544" w:type="dxa"/>
            <w:tcBorders>
              <w:top w:val="single" w:sz="4" w:space="0" w:color="auto"/>
              <w:left w:val="single" w:sz="4" w:space="0" w:color="auto"/>
              <w:bottom w:val="single" w:sz="4" w:space="0" w:color="auto"/>
              <w:right w:val="single" w:sz="4" w:space="0" w:color="auto"/>
            </w:tcBorders>
            <w:vAlign w:val="center"/>
          </w:tcPr>
          <w:p w:rsidR="00E664E0" w:rsidRPr="00E664E0" w:rsidRDefault="00E664E0" w:rsidP="00E664E0">
            <w:pPr>
              <w:spacing w:line="276" w:lineRule="auto"/>
              <w:rPr>
                <w:rFonts w:cs="Times New Roman"/>
                <w:sz w:val="22"/>
              </w:rPr>
            </w:pPr>
            <w:proofErr w:type="spellStart"/>
            <w:r w:rsidRPr="00E664E0">
              <w:rPr>
                <w:rFonts w:cs="Times New Roman"/>
                <w:sz w:val="22"/>
              </w:rPr>
              <w:t>Травмирование</w:t>
            </w:r>
            <w:proofErr w:type="spellEnd"/>
            <w:r w:rsidRPr="00E664E0">
              <w:rPr>
                <w:rFonts w:cs="Times New Roman"/>
                <w:sz w:val="22"/>
              </w:rPr>
              <w:t xml:space="preserve"> в результате дорожно-транспортного происшествия</w:t>
            </w:r>
          </w:p>
        </w:tc>
      </w:tr>
      <w:tr w:rsidR="007B146F" w:rsidRPr="00050902" w:rsidTr="007F54A4">
        <w:tc>
          <w:tcPr>
            <w:tcW w:w="852" w:type="dxa"/>
            <w:tcBorders>
              <w:top w:val="single" w:sz="4" w:space="0" w:color="auto"/>
              <w:left w:val="single" w:sz="4" w:space="0" w:color="auto"/>
              <w:bottom w:val="single" w:sz="4" w:space="0" w:color="auto"/>
              <w:right w:val="single" w:sz="4" w:space="0" w:color="auto"/>
            </w:tcBorders>
            <w:vAlign w:val="center"/>
          </w:tcPr>
          <w:p w:rsidR="007B146F" w:rsidRPr="00E664E0" w:rsidRDefault="007B7C82" w:rsidP="007B146F">
            <w:pPr>
              <w:spacing w:line="276" w:lineRule="auto"/>
              <w:jc w:val="center"/>
              <w:rPr>
                <w:rFonts w:cs="Times New Roman"/>
                <w:sz w:val="22"/>
              </w:rPr>
            </w:pPr>
            <w:r>
              <w:rPr>
                <w:rFonts w:cs="Times New Roman"/>
                <w:sz w:val="22"/>
              </w:rPr>
              <w:t>15</w:t>
            </w:r>
          </w:p>
        </w:tc>
        <w:tc>
          <w:tcPr>
            <w:tcW w:w="4252" w:type="dxa"/>
            <w:tcBorders>
              <w:top w:val="single" w:sz="4" w:space="0" w:color="auto"/>
              <w:left w:val="single" w:sz="4" w:space="0" w:color="auto"/>
              <w:bottom w:val="single" w:sz="4" w:space="0" w:color="auto"/>
              <w:right w:val="single" w:sz="4" w:space="0" w:color="auto"/>
            </w:tcBorders>
          </w:tcPr>
          <w:p w:rsidR="007B146F" w:rsidRPr="00E664E0" w:rsidRDefault="007B146F" w:rsidP="007B146F">
            <w:pPr>
              <w:spacing w:after="300"/>
              <w:jc w:val="left"/>
              <w:rPr>
                <w:color w:val="000000"/>
                <w:sz w:val="22"/>
              </w:rPr>
            </w:pPr>
            <w:r w:rsidRPr="00E664E0">
              <w:rPr>
                <w:color w:val="000000"/>
                <w:sz w:val="22"/>
              </w:rPr>
              <w:t>Груз, инструмент или предмет, перемещаемый или поднимаемый, в том числе на высоту</w:t>
            </w:r>
          </w:p>
        </w:tc>
        <w:tc>
          <w:tcPr>
            <w:tcW w:w="1276" w:type="dxa"/>
            <w:tcBorders>
              <w:top w:val="single" w:sz="4" w:space="0" w:color="auto"/>
              <w:left w:val="single" w:sz="4" w:space="0" w:color="auto"/>
              <w:bottom w:val="single" w:sz="4" w:space="0" w:color="auto"/>
              <w:right w:val="single" w:sz="4" w:space="0" w:color="auto"/>
            </w:tcBorders>
          </w:tcPr>
          <w:p w:rsidR="007B146F" w:rsidRPr="00E664E0" w:rsidRDefault="007B7C82" w:rsidP="00DE3F44">
            <w:pPr>
              <w:spacing w:after="300"/>
              <w:jc w:val="center"/>
              <w:rPr>
                <w:color w:val="000000"/>
                <w:sz w:val="22"/>
              </w:rPr>
            </w:pPr>
            <w:bookmarkStart w:id="35" w:name="l1708"/>
            <w:bookmarkEnd w:id="35"/>
            <w:r>
              <w:rPr>
                <w:color w:val="000000"/>
                <w:sz w:val="22"/>
              </w:rPr>
              <w:t>15</w:t>
            </w:r>
            <w:r w:rsidR="007B146F" w:rsidRPr="00E664E0">
              <w:rPr>
                <w:color w:val="000000"/>
                <w:sz w:val="22"/>
              </w:rPr>
              <w:t>.1.</w:t>
            </w:r>
          </w:p>
        </w:tc>
        <w:tc>
          <w:tcPr>
            <w:tcW w:w="3544" w:type="dxa"/>
            <w:tcBorders>
              <w:top w:val="single" w:sz="4" w:space="0" w:color="auto"/>
              <w:left w:val="single" w:sz="4" w:space="0" w:color="auto"/>
              <w:bottom w:val="single" w:sz="4" w:space="0" w:color="auto"/>
              <w:right w:val="single" w:sz="4" w:space="0" w:color="auto"/>
            </w:tcBorders>
          </w:tcPr>
          <w:p w:rsidR="007B146F" w:rsidRPr="00E664E0" w:rsidRDefault="007B146F" w:rsidP="007B146F">
            <w:pPr>
              <w:spacing w:after="300"/>
              <w:rPr>
                <w:color w:val="000000"/>
                <w:sz w:val="22"/>
              </w:rPr>
            </w:pPr>
            <w:bookmarkStart w:id="36" w:name="l1709"/>
            <w:bookmarkEnd w:id="36"/>
            <w:r w:rsidRPr="00E664E0">
              <w:rPr>
                <w:color w:val="000000"/>
                <w:sz w:val="22"/>
              </w:rPr>
              <w:t>Удар работника или падение на работника предмета, тяжелого инструмента или груза, упавшего при перемещении или подъеме</w:t>
            </w:r>
          </w:p>
        </w:tc>
      </w:tr>
      <w:tr w:rsidR="00E664E0" w:rsidRPr="00050902" w:rsidTr="007F54A4">
        <w:tc>
          <w:tcPr>
            <w:tcW w:w="852" w:type="dxa"/>
            <w:tcBorders>
              <w:top w:val="single" w:sz="4" w:space="0" w:color="auto"/>
              <w:left w:val="single" w:sz="4" w:space="0" w:color="auto"/>
              <w:bottom w:val="single" w:sz="4" w:space="0" w:color="auto"/>
              <w:right w:val="single" w:sz="4" w:space="0" w:color="auto"/>
            </w:tcBorders>
            <w:vAlign w:val="center"/>
          </w:tcPr>
          <w:p w:rsidR="00E664E0" w:rsidRPr="00E664E0" w:rsidRDefault="007B7C82" w:rsidP="00E664E0">
            <w:pPr>
              <w:spacing w:line="276" w:lineRule="auto"/>
              <w:jc w:val="center"/>
              <w:rPr>
                <w:rFonts w:cs="Times New Roman"/>
                <w:sz w:val="22"/>
              </w:rPr>
            </w:pPr>
            <w:r>
              <w:rPr>
                <w:rFonts w:cs="Times New Roman"/>
                <w:sz w:val="22"/>
              </w:rPr>
              <w:t>16</w:t>
            </w:r>
          </w:p>
        </w:tc>
        <w:tc>
          <w:tcPr>
            <w:tcW w:w="4252" w:type="dxa"/>
            <w:tcBorders>
              <w:top w:val="single" w:sz="4" w:space="0" w:color="auto"/>
              <w:left w:val="single" w:sz="4" w:space="0" w:color="auto"/>
              <w:bottom w:val="single" w:sz="4" w:space="0" w:color="auto"/>
              <w:right w:val="single" w:sz="4" w:space="0" w:color="auto"/>
            </w:tcBorders>
            <w:vAlign w:val="center"/>
          </w:tcPr>
          <w:p w:rsidR="00E664E0" w:rsidRPr="00E664E0" w:rsidRDefault="00E664E0" w:rsidP="00E664E0">
            <w:pPr>
              <w:spacing w:line="276" w:lineRule="auto"/>
              <w:rPr>
                <w:color w:val="000000"/>
                <w:sz w:val="22"/>
                <w:shd w:val="clear" w:color="auto" w:fill="FFFFFF"/>
              </w:rPr>
            </w:pPr>
            <w:r w:rsidRPr="00E664E0">
              <w:rPr>
                <w:color w:val="000000"/>
                <w:sz w:val="22"/>
                <w:shd w:val="clear" w:color="auto" w:fill="FFFFFF"/>
              </w:rPr>
              <w:t>Повышенный уровень шума и другие неблагоприятные характеристики шума</w:t>
            </w:r>
          </w:p>
        </w:tc>
        <w:tc>
          <w:tcPr>
            <w:tcW w:w="1276" w:type="dxa"/>
            <w:tcBorders>
              <w:top w:val="single" w:sz="4" w:space="0" w:color="auto"/>
              <w:left w:val="single" w:sz="4" w:space="0" w:color="auto"/>
              <w:bottom w:val="single" w:sz="4" w:space="0" w:color="auto"/>
              <w:right w:val="single" w:sz="4" w:space="0" w:color="auto"/>
            </w:tcBorders>
            <w:vAlign w:val="center"/>
          </w:tcPr>
          <w:p w:rsidR="00E664E0" w:rsidRPr="00E664E0" w:rsidRDefault="007B7C82" w:rsidP="00DE3F44">
            <w:pPr>
              <w:spacing w:line="276" w:lineRule="auto"/>
              <w:jc w:val="center"/>
              <w:rPr>
                <w:rFonts w:cs="Times New Roman"/>
                <w:sz w:val="22"/>
              </w:rPr>
            </w:pPr>
            <w:r>
              <w:rPr>
                <w:rFonts w:cs="Times New Roman"/>
                <w:sz w:val="22"/>
              </w:rPr>
              <w:t>16</w:t>
            </w:r>
            <w:r w:rsidR="00E664E0" w:rsidRPr="00E664E0">
              <w:rPr>
                <w:rFonts w:cs="Times New Roman"/>
                <w:sz w:val="22"/>
              </w:rPr>
              <w:t>.1.</w:t>
            </w:r>
          </w:p>
        </w:tc>
        <w:tc>
          <w:tcPr>
            <w:tcW w:w="3544" w:type="dxa"/>
            <w:tcBorders>
              <w:top w:val="single" w:sz="4" w:space="0" w:color="auto"/>
              <w:left w:val="single" w:sz="4" w:space="0" w:color="auto"/>
              <w:bottom w:val="single" w:sz="4" w:space="0" w:color="auto"/>
              <w:right w:val="single" w:sz="4" w:space="0" w:color="auto"/>
            </w:tcBorders>
            <w:vAlign w:val="center"/>
          </w:tcPr>
          <w:p w:rsidR="00E664E0" w:rsidRPr="00E664E0" w:rsidRDefault="00E664E0" w:rsidP="00E664E0">
            <w:pPr>
              <w:spacing w:line="276" w:lineRule="auto"/>
              <w:rPr>
                <w:color w:val="000000"/>
                <w:sz w:val="22"/>
                <w:shd w:val="clear" w:color="auto" w:fill="FFFFFF"/>
              </w:rPr>
            </w:pPr>
            <w:r w:rsidRPr="00E664E0">
              <w:rPr>
                <w:color w:val="000000"/>
                <w:sz w:val="22"/>
                <w:shd w:val="clear" w:color="auto" w:fill="FFFFFF"/>
              </w:rP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r>
      <w:tr w:rsidR="006B1C29" w:rsidRPr="00050902" w:rsidTr="007F54A4">
        <w:tc>
          <w:tcPr>
            <w:tcW w:w="852" w:type="dxa"/>
            <w:tcBorders>
              <w:top w:val="single" w:sz="4" w:space="0" w:color="auto"/>
              <w:left w:val="single" w:sz="4" w:space="0" w:color="auto"/>
              <w:bottom w:val="single" w:sz="4" w:space="0" w:color="auto"/>
              <w:right w:val="single" w:sz="4" w:space="0" w:color="auto"/>
            </w:tcBorders>
            <w:vAlign w:val="center"/>
          </w:tcPr>
          <w:p w:rsidR="006B1C29" w:rsidRPr="006F78F0" w:rsidRDefault="006F78F0" w:rsidP="006B1C29">
            <w:pPr>
              <w:spacing w:line="276" w:lineRule="auto"/>
              <w:jc w:val="center"/>
              <w:rPr>
                <w:rFonts w:cs="Times New Roman"/>
                <w:szCs w:val="24"/>
              </w:rPr>
            </w:pPr>
            <w:r>
              <w:rPr>
                <w:rFonts w:cs="Times New Roman"/>
                <w:szCs w:val="24"/>
              </w:rPr>
              <w:t>17</w:t>
            </w:r>
          </w:p>
        </w:tc>
        <w:tc>
          <w:tcPr>
            <w:tcW w:w="4252" w:type="dxa"/>
            <w:tcBorders>
              <w:top w:val="single" w:sz="4" w:space="0" w:color="auto"/>
              <w:left w:val="single" w:sz="4" w:space="0" w:color="auto"/>
              <w:bottom w:val="single" w:sz="4" w:space="0" w:color="auto"/>
              <w:right w:val="single" w:sz="4" w:space="0" w:color="auto"/>
            </w:tcBorders>
            <w:vAlign w:val="center"/>
          </w:tcPr>
          <w:p w:rsidR="006B1C29" w:rsidRPr="006F78F0" w:rsidRDefault="006B1C29" w:rsidP="006F78F0">
            <w:pPr>
              <w:jc w:val="left"/>
              <w:divId w:val="245456639"/>
              <w:rPr>
                <w:szCs w:val="24"/>
              </w:rPr>
            </w:pPr>
            <w:r w:rsidRPr="006F78F0">
              <w:rPr>
                <w:szCs w:val="24"/>
              </w:rPr>
              <w:t xml:space="preserve">Дикие или домашние животные </w:t>
            </w:r>
          </w:p>
        </w:tc>
        <w:tc>
          <w:tcPr>
            <w:tcW w:w="1276" w:type="dxa"/>
            <w:tcBorders>
              <w:top w:val="single" w:sz="4" w:space="0" w:color="auto"/>
              <w:left w:val="single" w:sz="4" w:space="0" w:color="auto"/>
              <w:bottom w:val="single" w:sz="4" w:space="0" w:color="auto"/>
              <w:right w:val="single" w:sz="4" w:space="0" w:color="auto"/>
            </w:tcBorders>
            <w:vAlign w:val="center"/>
          </w:tcPr>
          <w:p w:rsidR="006B1C29" w:rsidRPr="006F78F0" w:rsidRDefault="006B1C29" w:rsidP="00DE3F44">
            <w:pPr>
              <w:jc w:val="center"/>
              <w:divId w:val="2079210539"/>
              <w:rPr>
                <w:szCs w:val="24"/>
              </w:rPr>
            </w:pPr>
            <w:r w:rsidRPr="006F78F0">
              <w:rPr>
                <w:szCs w:val="24"/>
              </w:rPr>
              <w:t>17.1</w:t>
            </w:r>
          </w:p>
        </w:tc>
        <w:tc>
          <w:tcPr>
            <w:tcW w:w="3544" w:type="dxa"/>
            <w:tcBorders>
              <w:top w:val="single" w:sz="4" w:space="0" w:color="auto"/>
              <w:left w:val="single" w:sz="4" w:space="0" w:color="auto"/>
              <w:bottom w:val="single" w:sz="4" w:space="0" w:color="auto"/>
              <w:right w:val="single" w:sz="4" w:space="0" w:color="auto"/>
            </w:tcBorders>
            <w:vAlign w:val="center"/>
          </w:tcPr>
          <w:p w:rsidR="006B1C29" w:rsidRPr="006F78F0" w:rsidRDefault="006B1C29" w:rsidP="006F78F0">
            <w:pPr>
              <w:jc w:val="left"/>
              <w:divId w:val="1541088343"/>
              <w:rPr>
                <w:szCs w:val="24"/>
              </w:rPr>
            </w:pPr>
            <w:r w:rsidRPr="006F78F0">
              <w:rPr>
                <w:szCs w:val="24"/>
              </w:rPr>
              <w:t xml:space="preserve">Укус животного </w:t>
            </w:r>
          </w:p>
        </w:tc>
      </w:tr>
    </w:tbl>
    <w:p w:rsidR="00707AFE" w:rsidRPr="005B4B43" w:rsidRDefault="00707AFE" w:rsidP="003E30CA"/>
    <w:sectPr w:rsidR="00707AFE" w:rsidRPr="005B4B43" w:rsidSect="003E30CA">
      <w:pgSz w:w="11906" w:h="16838"/>
      <w:pgMar w:top="851"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5D5" w:rsidRDefault="008975D5" w:rsidP="00F1026C">
      <w:pPr>
        <w:spacing w:line="240" w:lineRule="auto"/>
      </w:pPr>
      <w:r>
        <w:separator/>
      </w:r>
    </w:p>
  </w:endnote>
  <w:endnote w:type="continuationSeparator" w:id="0">
    <w:p w:rsidR="008975D5" w:rsidRDefault="008975D5" w:rsidP="00F10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930895"/>
      <w:docPartObj>
        <w:docPartGallery w:val="Page Numbers (Bottom of Page)"/>
        <w:docPartUnique/>
      </w:docPartObj>
    </w:sdtPr>
    <w:sdtEndPr>
      <w:rPr>
        <w:color w:val="000000" w:themeColor="text1"/>
      </w:rPr>
    </w:sdtEndPr>
    <w:sdtContent>
      <w:p w:rsidR="00490A9C" w:rsidRPr="000D0015" w:rsidRDefault="00490A9C">
        <w:pPr>
          <w:pStyle w:val="a6"/>
          <w:jc w:val="center"/>
          <w:rPr>
            <w:color w:val="000000" w:themeColor="text1"/>
          </w:rPr>
        </w:pPr>
        <w:r w:rsidRPr="000D0015">
          <w:rPr>
            <w:color w:val="000000" w:themeColor="text1"/>
          </w:rPr>
          <w:fldChar w:fldCharType="begin"/>
        </w:r>
        <w:r w:rsidRPr="000D0015">
          <w:rPr>
            <w:color w:val="000000" w:themeColor="text1"/>
          </w:rPr>
          <w:instrText>PAGE   \* MERGEFORMAT</w:instrText>
        </w:r>
        <w:r w:rsidRPr="000D0015">
          <w:rPr>
            <w:color w:val="000000" w:themeColor="text1"/>
          </w:rPr>
          <w:fldChar w:fldCharType="separate"/>
        </w:r>
        <w:r w:rsidR="0081565E">
          <w:rPr>
            <w:noProof/>
            <w:color w:val="000000" w:themeColor="text1"/>
          </w:rPr>
          <w:t>24</w:t>
        </w:r>
        <w:r w:rsidRPr="000D0015">
          <w:rPr>
            <w:color w:val="000000" w:themeColor="text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5D5" w:rsidRDefault="008975D5" w:rsidP="00F1026C">
      <w:pPr>
        <w:spacing w:line="240" w:lineRule="auto"/>
      </w:pPr>
      <w:r>
        <w:separator/>
      </w:r>
    </w:p>
  </w:footnote>
  <w:footnote w:type="continuationSeparator" w:id="0">
    <w:p w:rsidR="008975D5" w:rsidRDefault="008975D5" w:rsidP="00F102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BD1"/>
    <w:multiLevelType w:val="hybridMultilevel"/>
    <w:tmpl w:val="385A4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A775B"/>
    <w:multiLevelType w:val="hybridMultilevel"/>
    <w:tmpl w:val="B0460D56"/>
    <w:lvl w:ilvl="0" w:tplc="DF5E9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74282"/>
    <w:multiLevelType w:val="hybridMultilevel"/>
    <w:tmpl w:val="A54CD4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7D507E"/>
    <w:multiLevelType w:val="hybridMultilevel"/>
    <w:tmpl w:val="4F364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6A271A"/>
    <w:multiLevelType w:val="hybridMultilevel"/>
    <w:tmpl w:val="AAD8C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2B279B"/>
    <w:multiLevelType w:val="hybridMultilevel"/>
    <w:tmpl w:val="1DCA278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17EB3DD8"/>
    <w:multiLevelType w:val="hybridMultilevel"/>
    <w:tmpl w:val="CB2CE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DB191B"/>
    <w:multiLevelType w:val="hybridMultilevel"/>
    <w:tmpl w:val="B60094F6"/>
    <w:lvl w:ilvl="0" w:tplc="91DAE2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9260EB"/>
    <w:multiLevelType w:val="hybridMultilevel"/>
    <w:tmpl w:val="C23E51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D72DC6"/>
    <w:multiLevelType w:val="hybridMultilevel"/>
    <w:tmpl w:val="989C0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AF4BB2"/>
    <w:multiLevelType w:val="multilevel"/>
    <w:tmpl w:val="8834B276"/>
    <w:lvl w:ilvl="0">
      <w:start w:val="1"/>
      <w:numFmt w:val="decimal"/>
      <w:lvlText w:val="%1."/>
      <w:lvlJc w:val="left"/>
      <w:pPr>
        <w:ind w:left="5606" w:hanging="360"/>
      </w:pPr>
      <w:rPr>
        <w:rFonts w:hint="default"/>
      </w:rPr>
    </w:lvl>
    <w:lvl w:ilvl="1">
      <w:start w:val="1"/>
      <w:numFmt w:val="decimal"/>
      <w:isLgl/>
      <w:lvlText w:val="%1.%2."/>
      <w:lvlJc w:val="left"/>
      <w:pPr>
        <w:ind w:left="5605"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C60178C"/>
    <w:multiLevelType w:val="hybridMultilevel"/>
    <w:tmpl w:val="0E8EC4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F3121D"/>
    <w:multiLevelType w:val="hybridMultilevel"/>
    <w:tmpl w:val="4EDCD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551E43"/>
    <w:multiLevelType w:val="hybridMultilevel"/>
    <w:tmpl w:val="6DD4F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4C5289"/>
    <w:multiLevelType w:val="hybridMultilevel"/>
    <w:tmpl w:val="25EC2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C141CC"/>
    <w:multiLevelType w:val="hybridMultilevel"/>
    <w:tmpl w:val="FB0A3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2718A4"/>
    <w:multiLevelType w:val="hybridMultilevel"/>
    <w:tmpl w:val="9DA438DE"/>
    <w:lvl w:ilvl="0" w:tplc="DF5E9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550351"/>
    <w:multiLevelType w:val="hybridMultilevel"/>
    <w:tmpl w:val="D3A06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DD7B87"/>
    <w:multiLevelType w:val="hybridMultilevel"/>
    <w:tmpl w:val="FD822D5E"/>
    <w:lvl w:ilvl="0" w:tplc="91DAE2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2B06D6"/>
    <w:multiLevelType w:val="hybridMultilevel"/>
    <w:tmpl w:val="15AAA3D2"/>
    <w:lvl w:ilvl="0" w:tplc="91DAE2E2">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443C6654"/>
    <w:multiLevelType w:val="hybridMultilevel"/>
    <w:tmpl w:val="EBC46092"/>
    <w:lvl w:ilvl="0" w:tplc="DF5E9910">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21">
    <w:nsid w:val="46FB541B"/>
    <w:multiLevelType w:val="hybridMultilevel"/>
    <w:tmpl w:val="9942F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EC5C83"/>
    <w:multiLevelType w:val="hybridMultilevel"/>
    <w:tmpl w:val="C6C61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686E36"/>
    <w:multiLevelType w:val="hybridMultilevel"/>
    <w:tmpl w:val="A1166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056EB1"/>
    <w:multiLevelType w:val="hybridMultilevel"/>
    <w:tmpl w:val="8EFAB7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5641885"/>
    <w:multiLevelType w:val="hybridMultilevel"/>
    <w:tmpl w:val="B5307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96005E"/>
    <w:multiLevelType w:val="hybridMultilevel"/>
    <w:tmpl w:val="A66AD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6C5320"/>
    <w:multiLevelType w:val="hybridMultilevel"/>
    <w:tmpl w:val="74C41E98"/>
    <w:lvl w:ilvl="0" w:tplc="DF5E9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E52770"/>
    <w:multiLevelType w:val="hybridMultilevel"/>
    <w:tmpl w:val="42808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4D2DEC"/>
    <w:multiLevelType w:val="hybridMultilevel"/>
    <w:tmpl w:val="CF429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8470CD"/>
    <w:multiLevelType w:val="hybridMultilevel"/>
    <w:tmpl w:val="6D106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06199C"/>
    <w:multiLevelType w:val="hybridMultilevel"/>
    <w:tmpl w:val="5BA8B8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521CE4"/>
    <w:multiLevelType w:val="hybridMultilevel"/>
    <w:tmpl w:val="05EC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5C4BA7"/>
    <w:multiLevelType w:val="hybridMultilevel"/>
    <w:tmpl w:val="3A3A2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0F10B6"/>
    <w:multiLevelType w:val="hybridMultilevel"/>
    <w:tmpl w:val="F5705B4A"/>
    <w:lvl w:ilvl="0" w:tplc="58B20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1F259D"/>
    <w:multiLevelType w:val="hybridMultilevel"/>
    <w:tmpl w:val="67803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E84CB1"/>
    <w:multiLevelType w:val="hybridMultilevel"/>
    <w:tmpl w:val="EDCEA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9516FE3"/>
    <w:multiLevelType w:val="hybridMultilevel"/>
    <w:tmpl w:val="5E58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7E24A7"/>
    <w:multiLevelType w:val="hybridMultilevel"/>
    <w:tmpl w:val="9224D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E97EAD"/>
    <w:multiLevelType w:val="hybridMultilevel"/>
    <w:tmpl w:val="21041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E30969"/>
    <w:multiLevelType w:val="hybridMultilevel"/>
    <w:tmpl w:val="8B522EB6"/>
    <w:lvl w:ilvl="0" w:tplc="CB60D512">
      <w:start w:val="4"/>
      <w:numFmt w:val="bullet"/>
      <w:lvlText w:val="-"/>
      <w:lvlJc w:val="left"/>
      <w:pPr>
        <w:ind w:left="-66" w:hanging="360"/>
      </w:pPr>
      <w:rPr>
        <w:rFonts w:ascii="Times New Roman" w:eastAsiaTheme="minorHAnsi"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num w:numId="1">
    <w:abstractNumId w:val="10"/>
  </w:num>
  <w:num w:numId="2">
    <w:abstractNumId w:val="34"/>
  </w:num>
  <w:num w:numId="3">
    <w:abstractNumId w:val="8"/>
  </w:num>
  <w:num w:numId="4">
    <w:abstractNumId w:val="23"/>
  </w:num>
  <w:num w:numId="5">
    <w:abstractNumId w:val="28"/>
  </w:num>
  <w:num w:numId="6">
    <w:abstractNumId w:val="18"/>
  </w:num>
  <w:num w:numId="7">
    <w:abstractNumId w:val="6"/>
  </w:num>
  <w:num w:numId="8">
    <w:abstractNumId w:val="19"/>
  </w:num>
  <w:num w:numId="9">
    <w:abstractNumId w:val="5"/>
  </w:num>
  <w:num w:numId="10">
    <w:abstractNumId w:val="39"/>
  </w:num>
  <w:num w:numId="11">
    <w:abstractNumId w:val="2"/>
  </w:num>
  <w:num w:numId="12">
    <w:abstractNumId w:val="7"/>
  </w:num>
  <w:num w:numId="13">
    <w:abstractNumId w:val="36"/>
  </w:num>
  <w:num w:numId="14">
    <w:abstractNumId w:val="12"/>
  </w:num>
  <w:num w:numId="15">
    <w:abstractNumId w:val="4"/>
  </w:num>
  <w:num w:numId="16">
    <w:abstractNumId w:val="37"/>
  </w:num>
  <w:num w:numId="17">
    <w:abstractNumId w:val="30"/>
  </w:num>
  <w:num w:numId="18">
    <w:abstractNumId w:val="26"/>
  </w:num>
  <w:num w:numId="19">
    <w:abstractNumId w:val="22"/>
  </w:num>
  <w:num w:numId="20">
    <w:abstractNumId w:val="31"/>
  </w:num>
  <w:num w:numId="21">
    <w:abstractNumId w:val="21"/>
  </w:num>
  <w:num w:numId="22">
    <w:abstractNumId w:val="17"/>
  </w:num>
  <w:num w:numId="23">
    <w:abstractNumId w:val="13"/>
  </w:num>
  <w:num w:numId="24">
    <w:abstractNumId w:val="11"/>
  </w:num>
  <w:num w:numId="25">
    <w:abstractNumId w:val="9"/>
  </w:num>
  <w:num w:numId="26">
    <w:abstractNumId w:val="32"/>
  </w:num>
  <w:num w:numId="27">
    <w:abstractNumId w:val="29"/>
  </w:num>
  <w:num w:numId="28">
    <w:abstractNumId w:val="15"/>
  </w:num>
  <w:num w:numId="29">
    <w:abstractNumId w:val="38"/>
  </w:num>
  <w:num w:numId="30">
    <w:abstractNumId w:val="14"/>
  </w:num>
  <w:num w:numId="31">
    <w:abstractNumId w:val="0"/>
  </w:num>
  <w:num w:numId="32">
    <w:abstractNumId w:val="33"/>
  </w:num>
  <w:num w:numId="33">
    <w:abstractNumId w:val="3"/>
  </w:num>
  <w:num w:numId="34">
    <w:abstractNumId w:val="25"/>
  </w:num>
  <w:num w:numId="35">
    <w:abstractNumId w:val="35"/>
  </w:num>
  <w:num w:numId="36">
    <w:abstractNumId w:val="40"/>
  </w:num>
  <w:num w:numId="37">
    <w:abstractNumId w:val="24"/>
  </w:num>
  <w:num w:numId="38">
    <w:abstractNumId w:val="27"/>
  </w:num>
  <w:num w:numId="39">
    <w:abstractNumId w:val="1"/>
  </w:num>
  <w:num w:numId="40">
    <w:abstractNumId w:val="20"/>
  </w:num>
  <w:num w:numId="41">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2F"/>
    <w:rsid w:val="0000019C"/>
    <w:rsid w:val="0000420F"/>
    <w:rsid w:val="00010633"/>
    <w:rsid w:val="000366F2"/>
    <w:rsid w:val="00050902"/>
    <w:rsid w:val="000521DD"/>
    <w:rsid w:val="00076C42"/>
    <w:rsid w:val="000969CD"/>
    <w:rsid w:val="000A2231"/>
    <w:rsid w:val="000A23A7"/>
    <w:rsid w:val="000A3C6A"/>
    <w:rsid w:val="000A4284"/>
    <w:rsid w:val="000B5230"/>
    <w:rsid w:val="000C0D3B"/>
    <w:rsid w:val="000D0015"/>
    <w:rsid w:val="000D7EFB"/>
    <w:rsid w:val="000E2E70"/>
    <w:rsid w:val="000E73B4"/>
    <w:rsid w:val="000F325D"/>
    <w:rsid w:val="000F49AB"/>
    <w:rsid w:val="0010187D"/>
    <w:rsid w:val="0010586D"/>
    <w:rsid w:val="00111F58"/>
    <w:rsid w:val="00115049"/>
    <w:rsid w:val="001261A1"/>
    <w:rsid w:val="00126E36"/>
    <w:rsid w:val="00157747"/>
    <w:rsid w:val="00160E5A"/>
    <w:rsid w:val="0017109D"/>
    <w:rsid w:val="00171EBB"/>
    <w:rsid w:val="00175AEE"/>
    <w:rsid w:val="001844AC"/>
    <w:rsid w:val="0018685C"/>
    <w:rsid w:val="001A1291"/>
    <w:rsid w:val="001A3D76"/>
    <w:rsid w:val="001A5450"/>
    <w:rsid w:val="001B17CF"/>
    <w:rsid w:val="001B52B2"/>
    <w:rsid w:val="001B6DCA"/>
    <w:rsid w:val="001C7C2A"/>
    <w:rsid w:val="001D0E00"/>
    <w:rsid w:val="001E6788"/>
    <w:rsid w:val="001E6B31"/>
    <w:rsid w:val="001F362A"/>
    <w:rsid w:val="00202289"/>
    <w:rsid w:val="00221F58"/>
    <w:rsid w:val="00232421"/>
    <w:rsid w:val="00241AE1"/>
    <w:rsid w:val="00253F9F"/>
    <w:rsid w:val="002604BE"/>
    <w:rsid w:val="00270CA0"/>
    <w:rsid w:val="00272525"/>
    <w:rsid w:val="002743B4"/>
    <w:rsid w:val="00296292"/>
    <w:rsid w:val="002A20EB"/>
    <w:rsid w:val="002A51E2"/>
    <w:rsid w:val="002B36B4"/>
    <w:rsid w:val="002B5DA3"/>
    <w:rsid w:val="002C3270"/>
    <w:rsid w:val="002C5387"/>
    <w:rsid w:val="002D166F"/>
    <w:rsid w:val="002D2CE7"/>
    <w:rsid w:val="002D4332"/>
    <w:rsid w:val="002E3AAA"/>
    <w:rsid w:val="002E4C19"/>
    <w:rsid w:val="002E4E5A"/>
    <w:rsid w:val="002F72C1"/>
    <w:rsid w:val="00301860"/>
    <w:rsid w:val="00313303"/>
    <w:rsid w:val="00320EE3"/>
    <w:rsid w:val="00330EFD"/>
    <w:rsid w:val="00345824"/>
    <w:rsid w:val="00347C35"/>
    <w:rsid w:val="003923EE"/>
    <w:rsid w:val="003B24ED"/>
    <w:rsid w:val="003B7540"/>
    <w:rsid w:val="003C19F1"/>
    <w:rsid w:val="003C3BE6"/>
    <w:rsid w:val="003C4A9B"/>
    <w:rsid w:val="003C7995"/>
    <w:rsid w:val="003D0FC5"/>
    <w:rsid w:val="003E2CB4"/>
    <w:rsid w:val="003E30CA"/>
    <w:rsid w:val="003F5544"/>
    <w:rsid w:val="00400059"/>
    <w:rsid w:val="0040458F"/>
    <w:rsid w:val="004076A5"/>
    <w:rsid w:val="004076AB"/>
    <w:rsid w:val="00431992"/>
    <w:rsid w:val="004466B9"/>
    <w:rsid w:val="00446C5D"/>
    <w:rsid w:val="00450102"/>
    <w:rsid w:val="00450DE9"/>
    <w:rsid w:val="0045106F"/>
    <w:rsid w:val="00452586"/>
    <w:rsid w:val="00454075"/>
    <w:rsid w:val="004665A0"/>
    <w:rsid w:val="00475BE8"/>
    <w:rsid w:val="00482CD2"/>
    <w:rsid w:val="00486D01"/>
    <w:rsid w:val="00490A9C"/>
    <w:rsid w:val="004941D9"/>
    <w:rsid w:val="004942A0"/>
    <w:rsid w:val="004A1A78"/>
    <w:rsid w:val="004A1F2A"/>
    <w:rsid w:val="004A3E24"/>
    <w:rsid w:val="004C3431"/>
    <w:rsid w:val="004C3B59"/>
    <w:rsid w:val="004D2414"/>
    <w:rsid w:val="004D42EE"/>
    <w:rsid w:val="004F1D49"/>
    <w:rsid w:val="004F4EFF"/>
    <w:rsid w:val="00501D9D"/>
    <w:rsid w:val="00503C6A"/>
    <w:rsid w:val="00505CC7"/>
    <w:rsid w:val="0051453B"/>
    <w:rsid w:val="00521199"/>
    <w:rsid w:val="00521EB6"/>
    <w:rsid w:val="00522A2F"/>
    <w:rsid w:val="005238F2"/>
    <w:rsid w:val="00526355"/>
    <w:rsid w:val="0052635A"/>
    <w:rsid w:val="00562426"/>
    <w:rsid w:val="00567B71"/>
    <w:rsid w:val="00571ACA"/>
    <w:rsid w:val="00571D6F"/>
    <w:rsid w:val="00572CBA"/>
    <w:rsid w:val="005807C5"/>
    <w:rsid w:val="00586AC7"/>
    <w:rsid w:val="005B2804"/>
    <w:rsid w:val="005B29CB"/>
    <w:rsid w:val="005B3846"/>
    <w:rsid w:val="005B4B43"/>
    <w:rsid w:val="005C17CA"/>
    <w:rsid w:val="005C353F"/>
    <w:rsid w:val="005C5CB6"/>
    <w:rsid w:val="005C60BA"/>
    <w:rsid w:val="005D0430"/>
    <w:rsid w:val="005D132C"/>
    <w:rsid w:val="005D2539"/>
    <w:rsid w:val="005D3295"/>
    <w:rsid w:val="005D33C3"/>
    <w:rsid w:val="005D53AF"/>
    <w:rsid w:val="005D6DDD"/>
    <w:rsid w:val="005E274A"/>
    <w:rsid w:val="005E4EAE"/>
    <w:rsid w:val="005E539A"/>
    <w:rsid w:val="005F5637"/>
    <w:rsid w:val="00602C29"/>
    <w:rsid w:val="006057B4"/>
    <w:rsid w:val="006060F5"/>
    <w:rsid w:val="00610FA5"/>
    <w:rsid w:val="00616A89"/>
    <w:rsid w:val="006177FF"/>
    <w:rsid w:val="00624A84"/>
    <w:rsid w:val="00636489"/>
    <w:rsid w:val="006413D2"/>
    <w:rsid w:val="00641427"/>
    <w:rsid w:val="00642035"/>
    <w:rsid w:val="00647BB3"/>
    <w:rsid w:val="0065151C"/>
    <w:rsid w:val="0066053B"/>
    <w:rsid w:val="006663E6"/>
    <w:rsid w:val="00681010"/>
    <w:rsid w:val="00682D62"/>
    <w:rsid w:val="0069697F"/>
    <w:rsid w:val="006A633B"/>
    <w:rsid w:val="006A63ED"/>
    <w:rsid w:val="006B0190"/>
    <w:rsid w:val="006B1C29"/>
    <w:rsid w:val="006D3F19"/>
    <w:rsid w:val="006D44C1"/>
    <w:rsid w:val="006F78F0"/>
    <w:rsid w:val="00700D9B"/>
    <w:rsid w:val="00707AFE"/>
    <w:rsid w:val="0071188D"/>
    <w:rsid w:val="00732A5F"/>
    <w:rsid w:val="007332A1"/>
    <w:rsid w:val="007341B5"/>
    <w:rsid w:val="00735743"/>
    <w:rsid w:val="00736100"/>
    <w:rsid w:val="00741A3D"/>
    <w:rsid w:val="00763708"/>
    <w:rsid w:val="007760A6"/>
    <w:rsid w:val="00783CCB"/>
    <w:rsid w:val="00784488"/>
    <w:rsid w:val="00785075"/>
    <w:rsid w:val="00791BA5"/>
    <w:rsid w:val="007945F8"/>
    <w:rsid w:val="007A0CFF"/>
    <w:rsid w:val="007A1E06"/>
    <w:rsid w:val="007A2DDF"/>
    <w:rsid w:val="007B038B"/>
    <w:rsid w:val="007B146F"/>
    <w:rsid w:val="007B2A3D"/>
    <w:rsid w:val="007B781B"/>
    <w:rsid w:val="007B7C82"/>
    <w:rsid w:val="007C47A9"/>
    <w:rsid w:val="007C6E6D"/>
    <w:rsid w:val="007D267F"/>
    <w:rsid w:val="007D2E84"/>
    <w:rsid w:val="007E0D19"/>
    <w:rsid w:val="007E167E"/>
    <w:rsid w:val="007E2A19"/>
    <w:rsid w:val="007E4262"/>
    <w:rsid w:val="007F54A4"/>
    <w:rsid w:val="008046AA"/>
    <w:rsid w:val="0081565E"/>
    <w:rsid w:val="00821B3B"/>
    <w:rsid w:val="00843B3D"/>
    <w:rsid w:val="00853072"/>
    <w:rsid w:val="00854DCC"/>
    <w:rsid w:val="00856FFE"/>
    <w:rsid w:val="00861D2C"/>
    <w:rsid w:val="008623EC"/>
    <w:rsid w:val="00865070"/>
    <w:rsid w:val="0086570E"/>
    <w:rsid w:val="0087177E"/>
    <w:rsid w:val="00872056"/>
    <w:rsid w:val="008736A4"/>
    <w:rsid w:val="008901DB"/>
    <w:rsid w:val="008975D5"/>
    <w:rsid w:val="008A13C5"/>
    <w:rsid w:val="008A33E1"/>
    <w:rsid w:val="008B2303"/>
    <w:rsid w:val="008B5C57"/>
    <w:rsid w:val="008C2DD2"/>
    <w:rsid w:val="008C3C55"/>
    <w:rsid w:val="008C56CE"/>
    <w:rsid w:val="008C60DA"/>
    <w:rsid w:val="008C711F"/>
    <w:rsid w:val="008D3794"/>
    <w:rsid w:val="008D4916"/>
    <w:rsid w:val="008D7146"/>
    <w:rsid w:val="008D756B"/>
    <w:rsid w:val="008E6421"/>
    <w:rsid w:val="008E6931"/>
    <w:rsid w:val="008F1748"/>
    <w:rsid w:val="009008A5"/>
    <w:rsid w:val="00900C59"/>
    <w:rsid w:val="00901CC7"/>
    <w:rsid w:val="00903369"/>
    <w:rsid w:val="00911F1E"/>
    <w:rsid w:val="009146B8"/>
    <w:rsid w:val="00933776"/>
    <w:rsid w:val="009339BA"/>
    <w:rsid w:val="009406A0"/>
    <w:rsid w:val="00942BEE"/>
    <w:rsid w:val="009446C3"/>
    <w:rsid w:val="00946446"/>
    <w:rsid w:val="00951424"/>
    <w:rsid w:val="009527DD"/>
    <w:rsid w:val="00953FF8"/>
    <w:rsid w:val="0097059E"/>
    <w:rsid w:val="00974F3B"/>
    <w:rsid w:val="00975686"/>
    <w:rsid w:val="00981BB8"/>
    <w:rsid w:val="00982A2F"/>
    <w:rsid w:val="009901A9"/>
    <w:rsid w:val="00995FE4"/>
    <w:rsid w:val="009A198E"/>
    <w:rsid w:val="009B1AC6"/>
    <w:rsid w:val="009B1DE8"/>
    <w:rsid w:val="009B207D"/>
    <w:rsid w:val="009C254D"/>
    <w:rsid w:val="009D0D0E"/>
    <w:rsid w:val="009D518B"/>
    <w:rsid w:val="009D614C"/>
    <w:rsid w:val="009F540A"/>
    <w:rsid w:val="00A03E0B"/>
    <w:rsid w:val="00A234A3"/>
    <w:rsid w:val="00A3738B"/>
    <w:rsid w:val="00A42535"/>
    <w:rsid w:val="00A47DDD"/>
    <w:rsid w:val="00A52298"/>
    <w:rsid w:val="00A56CC7"/>
    <w:rsid w:val="00A64E2B"/>
    <w:rsid w:val="00A73FA3"/>
    <w:rsid w:val="00A74D1F"/>
    <w:rsid w:val="00A7675B"/>
    <w:rsid w:val="00A76FD9"/>
    <w:rsid w:val="00A802D7"/>
    <w:rsid w:val="00A952FE"/>
    <w:rsid w:val="00A968D2"/>
    <w:rsid w:val="00AA663F"/>
    <w:rsid w:val="00AB12E0"/>
    <w:rsid w:val="00AC6ACB"/>
    <w:rsid w:val="00AF2719"/>
    <w:rsid w:val="00AF3399"/>
    <w:rsid w:val="00AF363D"/>
    <w:rsid w:val="00AF4D9C"/>
    <w:rsid w:val="00AF5641"/>
    <w:rsid w:val="00AF5EC8"/>
    <w:rsid w:val="00B075C7"/>
    <w:rsid w:val="00B12968"/>
    <w:rsid w:val="00B13EA9"/>
    <w:rsid w:val="00B24C36"/>
    <w:rsid w:val="00B35AE9"/>
    <w:rsid w:val="00B36C3A"/>
    <w:rsid w:val="00B37030"/>
    <w:rsid w:val="00B534B7"/>
    <w:rsid w:val="00B53B67"/>
    <w:rsid w:val="00B63758"/>
    <w:rsid w:val="00B71149"/>
    <w:rsid w:val="00B753D5"/>
    <w:rsid w:val="00B840CD"/>
    <w:rsid w:val="00B87BEF"/>
    <w:rsid w:val="00B90D1B"/>
    <w:rsid w:val="00B9147A"/>
    <w:rsid w:val="00B94F90"/>
    <w:rsid w:val="00B971DA"/>
    <w:rsid w:val="00BB37D5"/>
    <w:rsid w:val="00BE4258"/>
    <w:rsid w:val="00BE526F"/>
    <w:rsid w:val="00BF3C5C"/>
    <w:rsid w:val="00BF5FE8"/>
    <w:rsid w:val="00BF6185"/>
    <w:rsid w:val="00C01202"/>
    <w:rsid w:val="00C01927"/>
    <w:rsid w:val="00C17E04"/>
    <w:rsid w:val="00C273D1"/>
    <w:rsid w:val="00C368E9"/>
    <w:rsid w:val="00C37080"/>
    <w:rsid w:val="00C4354B"/>
    <w:rsid w:val="00C43A80"/>
    <w:rsid w:val="00C45A06"/>
    <w:rsid w:val="00C47F21"/>
    <w:rsid w:val="00C57BC4"/>
    <w:rsid w:val="00C63C9E"/>
    <w:rsid w:val="00C64A49"/>
    <w:rsid w:val="00C7087B"/>
    <w:rsid w:val="00C74075"/>
    <w:rsid w:val="00C846C2"/>
    <w:rsid w:val="00C9221F"/>
    <w:rsid w:val="00C976D8"/>
    <w:rsid w:val="00CA5E96"/>
    <w:rsid w:val="00CB2CC7"/>
    <w:rsid w:val="00CB2D40"/>
    <w:rsid w:val="00CB3B72"/>
    <w:rsid w:val="00CC0009"/>
    <w:rsid w:val="00CC4464"/>
    <w:rsid w:val="00CC52CC"/>
    <w:rsid w:val="00CD48B2"/>
    <w:rsid w:val="00CE4A6F"/>
    <w:rsid w:val="00CF00F0"/>
    <w:rsid w:val="00CF4E41"/>
    <w:rsid w:val="00CF6D3B"/>
    <w:rsid w:val="00CF7506"/>
    <w:rsid w:val="00D17AEA"/>
    <w:rsid w:val="00D26E92"/>
    <w:rsid w:val="00D42EF8"/>
    <w:rsid w:val="00D43CA5"/>
    <w:rsid w:val="00D506EC"/>
    <w:rsid w:val="00D5397D"/>
    <w:rsid w:val="00D6764A"/>
    <w:rsid w:val="00D70E10"/>
    <w:rsid w:val="00D7212D"/>
    <w:rsid w:val="00D85087"/>
    <w:rsid w:val="00DA16EB"/>
    <w:rsid w:val="00DA2BFE"/>
    <w:rsid w:val="00DA31B9"/>
    <w:rsid w:val="00DB1502"/>
    <w:rsid w:val="00DC0D59"/>
    <w:rsid w:val="00DC17E3"/>
    <w:rsid w:val="00DC556C"/>
    <w:rsid w:val="00DC5650"/>
    <w:rsid w:val="00DD3716"/>
    <w:rsid w:val="00DD6DB1"/>
    <w:rsid w:val="00DE1FF6"/>
    <w:rsid w:val="00DE2444"/>
    <w:rsid w:val="00DE3F44"/>
    <w:rsid w:val="00DE57C7"/>
    <w:rsid w:val="00DF0FB0"/>
    <w:rsid w:val="00DF2A9B"/>
    <w:rsid w:val="00DF6A30"/>
    <w:rsid w:val="00DF78B5"/>
    <w:rsid w:val="00E05E4D"/>
    <w:rsid w:val="00E36303"/>
    <w:rsid w:val="00E36B79"/>
    <w:rsid w:val="00E4043E"/>
    <w:rsid w:val="00E40CA1"/>
    <w:rsid w:val="00E628B6"/>
    <w:rsid w:val="00E664E0"/>
    <w:rsid w:val="00E874CD"/>
    <w:rsid w:val="00E9317F"/>
    <w:rsid w:val="00E97737"/>
    <w:rsid w:val="00EA1EF6"/>
    <w:rsid w:val="00EA2C72"/>
    <w:rsid w:val="00EA3FF3"/>
    <w:rsid w:val="00EB31D8"/>
    <w:rsid w:val="00ED37D9"/>
    <w:rsid w:val="00ED5704"/>
    <w:rsid w:val="00ED5D83"/>
    <w:rsid w:val="00EE54C6"/>
    <w:rsid w:val="00EF0ABD"/>
    <w:rsid w:val="00EF3B62"/>
    <w:rsid w:val="00EF5B91"/>
    <w:rsid w:val="00F00C97"/>
    <w:rsid w:val="00F0107C"/>
    <w:rsid w:val="00F04FC0"/>
    <w:rsid w:val="00F1026C"/>
    <w:rsid w:val="00F30519"/>
    <w:rsid w:val="00F30C96"/>
    <w:rsid w:val="00F43CE0"/>
    <w:rsid w:val="00F45C14"/>
    <w:rsid w:val="00F46113"/>
    <w:rsid w:val="00F508CA"/>
    <w:rsid w:val="00F63A79"/>
    <w:rsid w:val="00F64A34"/>
    <w:rsid w:val="00F65063"/>
    <w:rsid w:val="00F66933"/>
    <w:rsid w:val="00F71C86"/>
    <w:rsid w:val="00F73698"/>
    <w:rsid w:val="00F75506"/>
    <w:rsid w:val="00F75AA8"/>
    <w:rsid w:val="00F912F0"/>
    <w:rsid w:val="00F948AB"/>
    <w:rsid w:val="00F95A05"/>
    <w:rsid w:val="00F9757D"/>
    <w:rsid w:val="00F97762"/>
    <w:rsid w:val="00FA4914"/>
    <w:rsid w:val="00FA692A"/>
    <w:rsid w:val="00FB369E"/>
    <w:rsid w:val="00FC3FE9"/>
    <w:rsid w:val="00FC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54D"/>
    <w:pPr>
      <w:spacing w:after="0"/>
      <w:jc w:val="both"/>
    </w:pPr>
    <w:rPr>
      <w:rFonts w:ascii="Times New Roman" w:hAnsi="Times New Roman"/>
      <w:sz w:val="24"/>
    </w:rPr>
  </w:style>
  <w:style w:type="paragraph" w:styleId="1">
    <w:name w:val="heading 1"/>
    <w:basedOn w:val="a"/>
    <w:next w:val="a"/>
    <w:link w:val="10"/>
    <w:uiPriority w:val="9"/>
    <w:qFormat/>
    <w:rsid w:val="007760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70E10"/>
    <w:pPr>
      <w:keepNext/>
      <w:keepLines/>
      <w:spacing w:before="120" w:after="120" w:line="360" w:lineRule="auto"/>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A2F"/>
    <w:pPr>
      <w:ind w:left="720"/>
      <w:contextualSpacing/>
    </w:pPr>
  </w:style>
  <w:style w:type="character" w:customStyle="1" w:styleId="20">
    <w:name w:val="Заголовок 2 Знак"/>
    <w:basedOn w:val="a0"/>
    <w:link w:val="2"/>
    <w:uiPriority w:val="9"/>
    <w:rsid w:val="00D70E10"/>
    <w:rPr>
      <w:rFonts w:ascii="Times New Roman" w:eastAsiaTheme="majorEastAsia" w:hAnsi="Times New Roman" w:cstheme="majorBidi"/>
      <w:b/>
      <w:color w:val="000000" w:themeColor="text1"/>
      <w:sz w:val="24"/>
      <w:szCs w:val="26"/>
    </w:rPr>
  </w:style>
  <w:style w:type="paragraph" w:styleId="a4">
    <w:name w:val="header"/>
    <w:basedOn w:val="a"/>
    <w:link w:val="a5"/>
    <w:uiPriority w:val="99"/>
    <w:unhideWhenUsed/>
    <w:rsid w:val="00F1026C"/>
    <w:pPr>
      <w:tabs>
        <w:tab w:val="center" w:pos="4677"/>
        <w:tab w:val="right" w:pos="9355"/>
      </w:tabs>
      <w:spacing w:line="240" w:lineRule="auto"/>
    </w:pPr>
  </w:style>
  <w:style w:type="character" w:customStyle="1" w:styleId="a5">
    <w:name w:val="Верхний колонтитул Знак"/>
    <w:basedOn w:val="a0"/>
    <w:link w:val="a4"/>
    <w:uiPriority w:val="99"/>
    <w:rsid w:val="00F1026C"/>
    <w:rPr>
      <w:rFonts w:ascii="Times New Roman" w:hAnsi="Times New Roman"/>
      <w:sz w:val="24"/>
    </w:rPr>
  </w:style>
  <w:style w:type="paragraph" w:styleId="a6">
    <w:name w:val="footer"/>
    <w:basedOn w:val="a"/>
    <w:link w:val="a7"/>
    <w:uiPriority w:val="99"/>
    <w:unhideWhenUsed/>
    <w:rsid w:val="00F1026C"/>
    <w:pPr>
      <w:tabs>
        <w:tab w:val="center" w:pos="4677"/>
        <w:tab w:val="right" w:pos="9355"/>
      </w:tabs>
      <w:spacing w:line="240" w:lineRule="auto"/>
    </w:pPr>
  </w:style>
  <w:style w:type="character" w:customStyle="1" w:styleId="a7">
    <w:name w:val="Нижний колонтитул Знак"/>
    <w:basedOn w:val="a0"/>
    <w:link w:val="a6"/>
    <w:uiPriority w:val="99"/>
    <w:rsid w:val="00F1026C"/>
    <w:rPr>
      <w:rFonts w:ascii="Times New Roman" w:hAnsi="Times New Roman"/>
      <w:sz w:val="24"/>
    </w:rPr>
  </w:style>
  <w:style w:type="table" w:styleId="a8">
    <w:name w:val="Table Grid"/>
    <w:basedOn w:val="a1"/>
    <w:uiPriority w:val="39"/>
    <w:rsid w:val="003B7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3B7540"/>
    <w:rPr>
      <w:color w:val="808080"/>
    </w:rPr>
  </w:style>
  <w:style w:type="paragraph" w:customStyle="1" w:styleId="Default">
    <w:name w:val="Default"/>
    <w:rsid w:val="00D4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760A6"/>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7760A6"/>
    <w:pPr>
      <w:jc w:val="left"/>
      <w:outlineLvl w:val="9"/>
    </w:pPr>
    <w:rPr>
      <w:lang w:eastAsia="ru-RU"/>
    </w:rPr>
  </w:style>
  <w:style w:type="paragraph" w:styleId="21">
    <w:name w:val="toc 2"/>
    <w:basedOn w:val="a"/>
    <w:next w:val="a"/>
    <w:autoRedefine/>
    <w:uiPriority w:val="39"/>
    <w:unhideWhenUsed/>
    <w:rsid w:val="007760A6"/>
    <w:pPr>
      <w:spacing w:after="100"/>
      <w:ind w:left="240"/>
    </w:pPr>
  </w:style>
  <w:style w:type="character" w:styleId="ab">
    <w:name w:val="Hyperlink"/>
    <w:basedOn w:val="a0"/>
    <w:uiPriority w:val="99"/>
    <w:unhideWhenUsed/>
    <w:rsid w:val="007760A6"/>
    <w:rPr>
      <w:color w:val="0563C1" w:themeColor="hyperlink"/>
      <w:u w:val="single"/>
    </w:rPr>
  </w:style>
  <w:style w:type="paragraph" w:styleId="ac">
    <w:name w:val="Balloon Text"/>
    <w:basedOn w:val="a"/>
    <w:link w:val="ad"/>
    <w:uiPriority w:val="99"/>
    <w:semiHidden/>
    <w:unhideWhenUsed/>
    <w:rsid w:val="001F362A"/>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362A"/>
    <w:rPr>
      <w:rFonts w:ascii="Tahoma" w:hAnsi="Tahoma" w:cs="Tahoma"/>
      <w:sz w:val="16"/>
      <w:szCs w:val="16"/>
    </w:rPr>
  </w:style>
  <w:style w:type="paragraph" w:customStyle="1" w:styleId="s1">
    <w:name w:val="s_1"/>
    <w:basedOn w:val="a"/>
    <w:rsid w:val="001F362A"/>
    <w:pPr>
      <w:spacing w:before="100" w:beforeAutospacing="1" w:after="100" w:afterAutospacing="1" w:line="240" w:lineRule="auto"/>
      <w:jc w:val="left"/>
    </w:pPr>
    <w:rPr>
      <w:rFonts w:eastAsia="Times New Roman" w:cs="Times New Roman"/>
      <w:szCs w:val="24"/>
      <w:lang w:eastAsia="ru-RU"/>
    </w:rPr>
  </w:style>
  <w:style w:type="table" w:customStyle="1" w:styleId="11">
    <w:name w:val="Сетка таблицы1"/>
    <w:basedOn w:val="a1"/>
    <w:next w:val="a8"/>
    <w:uiPriority w:val="39"/>
    <w:rsid w:val="0017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54D"/>
    <w:pPr>
      <w:spacing w:after="0"/>
      <w:jc w:val="both"/>
    </w:pPr>
    <w:rPr>
      <w:rFonts w:ascii="Times New Roman" w:hAnsi="Times New Roman"/>
      <w:sz w:val="24"/>
    </w:rPr>
  </w:style>
  <w:style w:type="paragraph" w:styleId="1">
    <w:name w:val="heading 1"/>
    <w:basedOn w:val="a"/>
    <w:next w:val="a"/>
    <w:link w:val="10"/>
    <w:uiPriority w:val="9"/>
    <w:qFormat/>
    <w:rsid w:val="007760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70E10"/>
    <w:pPr>
      <w:keepNext/>
      <w:keepLines/>
      <w:spacing w:before="120" w:after="120" w:line="360" w:lineRule="auto"/>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A2F"/>
    <w:pPr>
      <w:ind w:left="720"/>
      <w:contextualSpacing/>
    </w:pPr>
  </w:style>
  <w:style w:type="character" w:customStyle="1" w:styleId="20">
    <w:name w:val="Заголовок 2 Знак"/>
    <w:basedOn w:val="a0"/>
    <w:link w:val="2"/>
    <w:uiPriority w:val="9"/>
    <w:rsid w:val="00D70E10"/>
    <w:rPr>
      <w:rFonts w:ascii="Times New Roman" w:eastAsiaTheme="majorEastAsia" w:hAnsi="Times New Roman" w:cstheme="majorBidi"/>
      <w:b/>
      <w:color w:val="000000" w:themeColor="text1"/>
      <w:sz w:val="24"/>
      <w:szCs w:val="26"/>
    </w:rPr>
  </w:style>
  <w:style w:type="paragraph" w:styleId="a4">
    <w:name w:val="header"/>
    <w:basedOn w:val="a"/>
    <w:link w:val="a5"/>
    <w:uiPriority w:val="99"/>
    <w:unhideWhenUsed/>
    <w:rsid w:val="00F1026C"/>
    <w:pPr>
      <w:tabs>
        <w:tab w:val="center" w:pos="4677"/>
        <w:tab w:val="right" w:pos="9355"/>
      </w:tabs>
      <w:spacing w:line="240" w:lineRule="auto"/>
    </w:pPr>
  </w:style>
  <w:style w:type="character" w:customStyle="1" w:styleId="a5">
    <w:name w:val="Верхний колонтитул Знак"/>
    <w:basedOn w:val="a0"/>
    <w:link w:val="a4"/>
    <w:uiPriority w:val="99"/>
    <w:rsid w:val="00F1026C"/>
    <w:rPr>
      <w:rFonts w:ascii="Times New Roman" w:hAnsi="Times New Roman"/>
      <w:sz w:val="24"/>
    </w:rPr>
  </w:style>
  <w:style w:type="paragraph" w:styleId="a6">
    <w:name w:val="footer"/>
    <w:basedOn w:val="a"/>
    <w:link w:val="a7"/>
    <w:uiPriority w:val="99"/>
    <w:unhideWhenUsed/>
    <w:rsid w:val="00F1026C"/>
    <w:pPr>
      <w:tabs>
        <w:tab w:val="center" w:pos="4677"/>
        <w:tab w:val="right" w:pos="9355"/>
      </w:tabs>
      <w:spacing w:line="240" w:lineRule="auto"/>
    </w:pPr>
  </w:style>
  <w:style w:type="character" w:customStyle="1" w:styleId="a7">
    <w:name w:val="Нижний колонтитул Знак"/>
    <w:basedOn w:val="a0"/>
    <w:link w:val="a6"/>
    <w:uiPriority w:val="99"/>
    <w:rsid w:val="00F1026C"/>
    <w:rPr>
      <w:rFonts w:ascii="Times New Roman" w:hAnsi="Times New Roman"/>
      <w:sz w:val="24"/>
    </w:rPr>
  </w:style>
  <w:style w:type="table" w:styleId="a8">
    <w:name w:val="Table Grid"/>
    <w:basedOn w:val="a1"/>
    <w:uiPriority w:val="39"/>
    <w:rsid w:val="003B7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3B7540"/>
    <w:rPr>
      <w:color w:val="808080"/>
    </w:rPr>
  </w:style>
  <w:style w:type="paragraph" w:customStyle="1" w:styleId="Default">
    <w:name w:val="Default"/>
    <w:rsid w:val="00D4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760A6"/>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7760A6"/>
    <w:pPr>
      <w:jc w:val="left"/>
      <w:outlineLvl w:val="9"/>
    </w:pPr>
    <w:rPr>
      <w:lang w:eastAsia="ru-RU"/>
    </w:rPr>
  </w:style>
  <w:style w:type="paragraph" w:styleId="21">
    <w:name w:val="toc 2"/>
    <w:basedOn w:val="a"/>
    <w:next w:val="a"/>
    <w:autoRedefine/>
    <w:uiPriority w:val="39"/>
    <w:unhideWhenUsed/>
    <w:rsid w:val="007760A6"/>
    <w:pPr>
      <w:spacing w:after="100"/>
      <w:ind w:left="240"/>
    </w:pPr>
  </w:style>
  <w:style w:type="character" w:styleId="ab">
    <w:name w:val="Hyperlink"/>
    <w:basedOn w:val="a0"/>
    <w:uiPriority w:val="99"/>
    <w:unhideWhenUsed/>
    <w:rsid w:val="007760A6"/>
    <w:rPr>
      <w:color w:val="0563C1" w:themeColor="hyperlink"/>
      <w:u w:val="single"/>
    </w:rPr>
  </w:style>
  <w:style w:type="paragraph" w:styleId="ac">
    <w:name w:val="Balloon Text"/>
    <w:basedOn w:val="a"/>
    <w:link w:val="ad"/>
    <w:uiPriority w:val="99"/>
    <w:semiHidden/>
    <w:unhideWhenUsed/>
    <w:rsid w:val="001F362A"/>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362A"/>
    <w:rPr>
      <w:rFonts w:ascii="Tahoma" w:hAnsi="Tahoma" w:cs="Tahoma"/>
      <w:sz w:val="16"/>
      <w:szCs w:val="16"/>
    </w:rPr>
  </w:style>
  <w:style w:type="paragraph" w:customStyle="1" w:styleId="s1">
    <w:name w:val="s_1"/>
    <w:basedOn w:val="a"/>
    <w:rsid w:val="001F362A"/>
    <w:pPr>
      <w:spacing w:before="100" w:beforeAutospacing="1" w:after="100" w:afterAutospacing="1" w:line="240" w:lineRule="auto"/>
      <w:jc w:val="left"/>
    </w:pPr>
    <w:rPr>
      <w:rFonts w:eastAsia="Times New Roman" w:cs="Times New Roman"/>
      <w:szCs w:val="24"/>
      <w:lang w:eastAsia="ru-RU"/>
    </w:rPr>
  </w:style>
  <w:style w:type="table" w:customStyle="1" w:styleId="11">
    <w:name w:val="Сетка таблицы1"/>
    <w:basedOn w:val="a1"/>
    <w:next w:val="a8"/>
    <w:uiPriority w:val="39"/>
    <w:rsid w:val="0017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565">
      <w:bodyDiv w:val="1"/>
      <w:marLeft w:val="0"/>
      <w:marRight w:val="0"/>
      <w:marTop w:val="0"/>
      <w:marBottom w:val="0"/>
      <w:divBdr>
        <w:top w:val="none" w:sz="0" w:space="0" w:color="auto"/>
        <w:left w:val="none" w:sz="0" w:space="0" w:color="auto"/>
        <w:bottom w:val="none" w:sz="0" w:space="0" w:color="auto"/>
        <w:right w:val="none" w:sz="0" w:space="0" w:color="auto"/>
      </w:divBdr>
      <w:divsChild>
        <w:div w:id="1561361488">
          <w:marLeft w:val="60"/>
          <w:marRight w:val="60"/>
          <w:marTop w:val="100"/>
          <w:marBottom w:val="100"/>
          <w:divBdr>
            <w:top w:val="none" w:sz="0" w:space="0" w:color="auto"/>
            <w:left w:val="none" w:sz="0" w:space="0" w:color="auto"/>
            <w:bottom w:val="none" w:sz="0" w:space="0" w:color="auto"/>
            <w:right w:val="none" w:sz="0" w:space="0" w:color="auto"/>
          </w:divBdr>
        </w:div>
        <w:div w:id="1034426069">
          <w:marLeft w:val="60"/>
          <w:marRight w:val="60"/>
          <w:marTop w:val="100"/>
          <w:marBottom w:val="100"/>
          <w:divBdr>
            <w:top w:val="none" w:sz="0" w:space="0" w:color="auto"/>
            <w:left w:val="none" w:sz="0" w:space="0" w:color="auto"/>
            <w:bottom w:val="none" w:sz="0" w:space="0" w:color="auto"/>
            <w:right w:val="none" w:sz="0" w:space="0" w:color="auto"/>
          </w:divBdr>
        </w:div>
        <w:div w:id="78253060">
          <w:marLeft w:val="60"/>
          <w:marRight w:val="60"/>
          <w:marTop w:val="100"/>
          <w:marBottom w:val="100"/>
          <w:divBdr>
            <w:top w:val="none" w:sz="0" w:space="0" w:color="auto"/>
            <w:left w:val="none" w:sz="0" w:space="0" w:color="auto"/>
            <w:bottom w:val="none" w:sz="0" w:space="0" w:color="auto"/>
            <w:right w:val="none" w:sz="0" w:space="0" w:color="auto"/>
          </w:divBdr>
        </w:div>
      </w:divsChild>
    </w:div>
    <w:div w:id="927231013">
      <w:bodyDiv w:val="1"/>
      <w:marLeft w:val="0"/>
      <w:marRight w:val="0"/>
      <w:marTop w:val="0"/>
      <w:marBottom w:val="0"/>
      <w:divBdr>
        <w:top w:val="none" w:sz="0" w:space="0" w:color="auto"/>
        <w:left w:val="none" w:sz="0" w:space="0" w:color="auto"/>
        <w:bottom w:val="none" w:sz="0" w:space="0" w:color="auto"/>
        <w:right w:val="none" w:sz="0" w:space="0" w:color="auto"/>
      </w:divBdr>
    </w:div>
    <w:div w:id="1681195944">
      <w:bodyDiv w:val="1"/>
      <w:marLeft w:val="0"/>
      <w:marRight w:val="0"/>
      <w:marTop w:val="0"/>
      <w:marBottom w:val="0"/>
      <w:divBdr>
        <w:top w:val="none" w:sz="0" w:space="0" w:color="auto"/>
        <w:left w:val="none" w:sz="0" w:space="0" w:color="auto"/>
        <w:bottom w:val="none" w:sz="0" w:space="0" w:color="auto"/>
        <w:right w:val="none" w:sz="0" w:space="0" w:color="auto"/>
      </w:divBdr>
      <w:divsChild>
        <w:div w:id="245456639">
          <w:marLeft w:val="60"/>
          <w:marRight w:val="60"/>
          <w:marTop w:val="100"/>
          <w:marBottom w:val="100"/>
          <w:divBdr>
            <w:top w:val="none" w:sz="0" w:space="0" w:color="auto"/>
            <w:left w:val="none" w:sz="0" w:space="0" w:color="auto"/>
            <w:bottom w:val="none" w:sz="0" w:space="0" w:color="auto"/>
            <w:right w:val="none" w:sz="0" w:space="0" w:color="auto"/>
          </w:divBdr>
        </w:div>
        <w:div w:id="2079210539">
          <w:marLeft w:val="60"/>
          <w:marRight w:val="60"/>
          <w:marTop w:val="100"/>
          <w:marBottom w:val="100"/>
          <w:divBdr>
            <w:top w:val="none" w:sz="0" w:space="0" w:color="auto"/>
            <w:left w:val="none" w:sz="0" w:space="0" w:color="auto"/>
            <w:bottom w:val="none" w:sz="0" w:space="0" w:color="auto"/>
            <w:right w:val="none" w:sz="0" w:space="0" w:color="auto"/>
          </w:divBdr>
        </w:div>
        <w:div w:id="154108834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0FBA-884E-480F-947F-8960A7E7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24</Pages>
  <Words>8374</Words>
  <Characters>47735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 Сергеевна</cp:lastModifiedBy>
  <cp:revision>29</cp:revision>
  <cp:lastPrinted>2022-07-07T05:25:00Z</cp:lastPrinted>
  <dcterms:created xsi:type="dcterms:W3CDTF">2022-06-23T07:32:00Z</dcterms:created>
  <dcterms:modified xsi:type="dcterms:W3CDTF">2022-07-07T05:25:00Z</dcterms:modified>
</cp:coreProperties>
</file>