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8F" w:rsidRPr="00F9742D" w:rsidRDefault="00BD7353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54FBE" w:rsidRPr="00BD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FB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:rsidTr="00E52ADC">
        <w:trPr>
          <w:trHeight w:val="123"/>
        </w:trPr>
        <w:tc>
          <w:tcPr>
            <w:tcW w:w="6062" w:type="dxa"/>
            <w:shd w:val="clear" w:color="auto" w:fill="auto"/>
          </w:tcPr>
          <w:p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 края от 10.08.2021 №57-П «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О резерве управленческих кадров муниципального образования Светлогорский сельсовет Туруханского района Красноярского края»</w:t>
            </w:r>
          </w:p>
        </w:tc>
      </w:tr>
    </w:tbl>
    <w:p w:rsidR="00F9742D" w:rsidRPr="0086764D" w:rsidRDefault="00F9742D" w:rsidP="006C4F8F">
      <w:pPr>
        <w:rPr>
          <w:rFonts w:ascii="Times New Roman" w:hAnsi="Times New Roman" w:cs="Times New Roman"/>
        </w:rPr>
      </w:pPr>
    </w:p>
    <w:p w:rsidR="0086764D" w:rsidRPr="0086764D" w:rsidRDefault="0086764D" w:rsidP="0086764D">
      <w:pPr>
        <w:pStyle w:val="NormalWeb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Светлогорского сельсовета Туруханского района Красноярского края от </w:t>
      </w:r>
      <w:r>
        <w:rPr>
          <w:rFonts w:ascii="Times New Roman" w:hAnsi="Times New Roman" w:cs="Times New Roman"/>
          <w:bCs/>
          <w:sz w:val="24"/>
          <w:szCs w:val="24"/>
        </w:rPr>
        <w:t>10.08.2021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57</w:t>
      </w:r>
      <w:r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Pr="0086764D">
        <w:rPr>
          <w:rFonts w:ascii="Times New Roman" w:hAnsi="Times New Roman" w:cs="Times New Roman"/>
          <w:sz w:val="24"/>
          <w:szCs w:val="24"/>
        </w:rPr>
        <w:t>О резерве управленческих кадров муниципального образования Светлогорский сельсовет Туруханского района Красноярского края»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 (далее – Постановление), следующие изменения: </w:t>
      </w:r>
    </w:p>
    <w:p w:rsid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6 Постановления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</w:t>
      </w:r>
      <w:r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6" w:anchor="/document/18548668/entry/0" w:history="1">
        <w:r w:rsidRPr="008676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867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в день, следующий за днем его </w:t>
      </w:r>
      <w:hyperlink r:id="rId7" w:anchor="/document/18548668/entry/0" w:history="1">
        <w:r w:rsidRPr="008676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86764D">
        <w:rPr>
          <w:rFonts w:ascii="Times New Roman" w:hAnsi="Times New Roman" w:cs="Times New Roman"/>
          <w:sz w:val="24"/>
          <w:szCs w:val="24"/>
        </w:rPr>
        <w:t>.</w:t>
      </w:r>
    </w:p>
    <w:p w:rsidR="00903060" w:rsidRPr="0086764D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060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060" w:rsidRDefault="00903060" w:rsidP="00BD7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A4A" w:rsidRPr="002D7A4A" w:rsidRDefault="002D7A4A" w:rsidP="002D7A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Исполняющая обязанности</w:t>
      </w:r>
    </w:p>
    <w:p w:rsidR="00D461E2" w:rsidRDefault="00D461E2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К.С. Польшина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2D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B23F7"/>
    <w:rsid w:val="002D7A4A"/>
    <w:rsid w:val="00350900"/>
    <w:rsid w:val="00386926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8003F"/>
    <w:rsid w:val="00A01EC6"/>
    <w:rsid w:val="00AB0374"/>
    <w:rsid w:val="00AB3D1D"/>
    <w:rsid w:val="00AB57DE"/>
    <w:rsid w:val="00B32BDF"/>
    <w:rsid w:val="00B36489"/>
    <w:rsid w:val="00B62FA9"/>
    <w:rsid w:val="00B76A7F"/>
    <w:rsid w:val="00B77FC3"/>
    <w:rsid w:val="00BA3047"/>
    <w:rsid w:val="00BA714B"/>
    <w:rsid w:val="00BD7353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75708"/>
    <w:rsid w:val="00E77B82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8DA70-39CC-48BF-8556-7AE3AEAA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39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39C7"/>
    <w:rPr>
      <w:i/>
      <w:iCs/>
    </w:rPr>
  </w:style>
  <w:style w:type="character" w:customStyle="1" w:styleId="a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ListParagraph">
    <w:name w:val="List Paragraph"/>
    <w:basedOn w:val="Normal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Normal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A739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Ивина Наталья Анатольевна</cp:lastModifiedBy>
  <cp:revision>2</cp:revision>
  <cp:lastPrinted>2021-11-06T08:03:00Z</cp:lastPrinted>
  <dcterms:created xsi:type="dcterms:W3CDTF">2021-11-06T08:04:00Z</dcterms:created>
  <dcterms:modified xsi:type="dcterms:W3CDTF">2021-11-06T08:04:00Z</dcterms:modified>
</cp:coreProperties>
</file>