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5" w:rsidRDefault="00083B8C" w:rsidP="00CF42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B76CE">
        <w:rPr>
          <w:rFonts w:ascii="Times New Roman" w:hAnsi="Times New Roman"/>
          <w:sz w:val="24"/>
          <w:szCs w:val="24"/>
          <w:lang w:eastAsia="ru-RU"/>
        </w:rPr>
        <w:t>«29» 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35655">
        <w:rPr>
          <w:rFonts w:ascii="Times New Roman" w:hAnsi="Times New Roman"/>
          <w:sz w:val="24"/>
          <w:szCs w:val="24"/>
          <w:lang w:eastAsia="ru-RU"/>
        </w:rPr>
        <w:t>23</w:t>
      </w:r>
      <w:r w:rsidR="00CF4285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9B76CE">
        <w:rPr>
          <w:rFonts w:ascii="Times New Roman" w:hAnsi="Times New Roman"/>
          <w:sz w:val="24"/>
          <w:szCs w:val="24"/>
          <w:lang w:eastAsia="ru-RU"/>
        </w:rPr>
        <w:t>25-100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E148C6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85" w:rsidRDefault="00CF4285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990385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09.10.2017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90385">
        <w:rPr>
          <w:rFonts w:ascii="Times New Roman" w:hAnsi="Times New Roman"/>
          <w:sz w:val="24"/>
          <w:szCs w:val="24"/>
          <w:lang w:eastAsia="ru-RU"/>
        </w:rPr>
        <w:t>17-79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90385" w:rsidRPr="00F65167">
        <w:rPr>
          <w:rFonts w:ascii="Times New Roman" w:hAnsi="Times New Roman"/>
          <w:sz w:val="24"/>
          <w:szCs w:val="24"/>
        </w:rPr>
        <w:t>Об утверждении Положения об условиях и порядке предоставления муниципальным служащим права на пенсию за выслугу лет в муниципальном образовании Светлогорский сельсовет Туруханского района Красноярского края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Pr="00B2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3F1DE9" w:rsidRPr="00B20204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F50553" w:rsidRPr="003A5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</w:t>
      </w:r>
      <w:r w:rsidR="0099038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385">
        <w:rPr>
          <w:rFonts w:ascii="Times New Roman" w:hAnsi="Times New Roman"/>
          <w:sz w:val="24"/>
          <w:szCs w:val="24"/>
          <w:lang w:eastAsia="ru-RU"/>
        </w:rPr>
        <w:t>09.10.2017</w:t>
      </w:r>
      <w:r w:rsidR="00990385"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90385">
        <w:rPr>
          <w:rFonts w:ascii="Times New Roman" w:hAnsi="Times New Roman"/>
          <w:sz w:val="24"/>
          <w:szCs w:val="24"/>
          <w:lang w:eastAsia="ru-RU"/>
        </w:rPr>
        <w:t>17-79</w:t>
      </w:r>
      <w:r w:rsidR="00990385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90385" w:rsidRPr="00F65167">
        <w:rPr>
          <w:rFonts w:ascii="Times New Roman" w:hAnsi="Times New Roman"/>
          <w:sz w:val="24"/>
          <w:szCs w:val="24"/>
        </w:rPr>
        <w:t>Об утверждении Положения об условиях и порядке предоставления муниципальным служащим права на пенсию за выслугу лет в муниципальном образовании Светлогорский сельсовет Туруханского района Красноярского края</w:t>
      </w:r>
      <w:r w:rsidR="00990385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E13898" w:rsidRDefault="00E13898" w:rsidP="00E13898">
      <w:pPr>
        <w:pStyle w:val="s1"/>
        <w:spacing w:before="0" w:beforeAutospacing="0" w:after="0" w:afterAutospacing="0"/>
        <w:ind w:firstLine="709"/>
        <w:jc w:val="both"/>
      </w:pPr>
      <w:r>
        <w:t>1.1. в абзаце втором пункта 1.3 раздела 2 Приложения №1 к Решению слова «предусмотренных пунктами 2 и 3 части 1 статьи 19» заменить словами «предусмотренных пунктами 3 и 5 части 1 статьи 19»;</w:t>
      </w:r>
    </w:p>
    <w:p w:rsidR="00B20204" w:rsidRDefault="00083B8C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38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B35655">
        <w:rPr>
          <w:rFonts w:ascii="Times New Roman" w:hAnsi="Times New Roman"/>
          <w:sz w:val="24"/>
          <w:szCs w:val="24"/>
        </w:rPr>
        <w:t>пункт</w:t>
      </w:r>
      <w:r w:rsidR="00A946D3">
        <w:rPr>
          <w:rFonts w:ascii="Times New Roman" w:hAnsi="Times New Roman"/>
          <w:sz w:val="24"/>
          <w:szCs w:val="24"/>
        </w:rPr>
        <w:t xml:space="preserve"> </w:t>
      </w:r>
      <w:r w:rsidR="00990385">
        <w:rPr>
          <w:rFonts w:ascii="Times New Roman" w:hAnsi="Times New Roman"/>
          <w:sz w:val="24"/>
          <w:szCs w:val="24"/>
        </w:rPr>
        <w:t>2.3</w:t>
      </w:r>
      <w:r w:rsidR="00A946D3">
        <w:rPr>
          <w:rFonts w:ascii="Times New Roman" w:hAnsi="Times New Roman"/>
          <w:sz w:val="24"/>
          <w:szCs w:val="24"/>
        </w:rPr>
        <w:t xml:space="preserve"> раздела </w:t>
      </w:r>
      <w:r w:rsidR="00990385">
        <w:rPr>
          <w:rFonts w:ascii="Times New Roman" w:hAnsi="Times New Roman"/>
          <w:sz w:val="24"/>
          <w:szCs w:val="24"/>
        </w:rPr>
        <w:t>2</w:t>
      </w:r>
      <w:r w:rsidR="00B20204"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B20204">
        <w:rPr>
          <w:rFonts w:ascii="Times New Roman" w:hAnsi="Times New Roman"/>
          <w:sz w:val="24"/>
          <w:szCs w:val="24"/>
        </w:rPr>
        <w:t xml:space="preserve"> к Решению </w:t>
      </w:r>
      <w:r w:rsidR="00990385">
        <w:rPr>
          <w:rFonts w:ascii="Times New Roman" w:hAnsi="Times New Roman"/>
          <w:sz w:val="24"/>
          <w:szCs w:val="24"/>
        </w:rPr>
        <w:t>изменить, изложив его в следующей редакции</w:t>
      </w:r>
      <w:r w:rsidR="00B20204">
        <w:rPr>
          <w:rFonts w:ascii="Times New Roman" w:hAnsi="Times New Roman"/>
          <w:sz w:val="24"/>
          <w:szCs w:val="24"/>
        </w:rPr>
        <w:t>:</w:t>
      </w:r>
    </w:p>
    <w:p w:rsidR="00990385" w:rsidRPr="00990385" w:rsidRDefault="00B20204" w:rsidP="00990385">
      <w:pPr>
        <w:pStyle w:val="s1"/>
        <w:spacing w:before="0" w:beforeAutospacing="0" w:after="0" w:afterAutospacing="0"/>
        <w:ind w:firstLine="709"/>
        <w:jc w:val="both"/>
      </w:pPr>
      <w:r w:rsidRPr="00990385">
        <w:t>«</w:t>
      </w:r>
      <w:r w:rsidR="00990385" w:rsidRPr="00990385">
        <w:t xml:space="preserve">2.3.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</w:t>
      </w:r>
      <w:hyperlink r:id="rId9" w:anchor="/document/18532116/entry/2000" w:history="1">
        <w:r w:rsidR="00990385" w:rsidRPr="00990385">
          <w:rPr>
            <w:rStyle w:val="ae"/>
            <w:color w:val="auto"/>
            <w:u w:val="none"/>
          </w:rPr>
          <w:t>приложению №2</w:t>
        </w:r>
      </w:hyperlink>
      <w:r w:rsidR="00990385" w:rsidRPr="00990385">
        <w:t xml:space="preserve"> к Закону Красноярского края от 24 апреля 2008 года №5-1565 «Об особенностях правового регулирования муниципальной службы в Красноярском крае», исчисляемый при аналогичных условиях назначения пенсии за выслугу лет исходя из максимального размера оклада </w:t>
      </w:r>
      <w:r w:rsidR="00990385" w:rsidRPr="00990385">
        <w:rPr>
          <w:rStyle w:val="af5"/>
          <w:i w:val="0"/>
        </w:rPr>
        <w:t>денежного содержания</w:t>
      </w:r>
      <w:r w:rsidR="00990385" w:rsidRPr="00990385">
        <w:t xml:space="preserve"> по соответствующей должности государственной гражданской службы края, </w:t>
      </w:r>
      <w:r w:rsidR="00990385" w:rsidRPr="00990385">
        <w:rPr>
          <w:rStyle w:val="af5"/>
          <w:i w:val="0"/>
        </w:rPr>
        <w:t>рассчитываемого в соответствии с</w:t>
      </w:r>
      <w:r w:rsidR="00990385" w:rsidRPr="00990385">
        <w:t xml:space="preserve"> </w:t>
      </w:r>
      <w:hyperlink r:id="rId10" w:anchor="/document/18569170/entry/0" w:history="1">
        <w:r w:rsidR="00990385" w:rsidRPr="00990385">
          <w:rPr>
            <w:rStyle w:val="ae"/>
            <w:color w:val="auto"/>
            <w:u w:val="none"/>
          </w:rPr>
          <w:t>Законом</w:t>
        </w:r>
      </w:hyperlink>
      <w:r w:rsidR="00990385" w:rsidRPr="00990385">
        <w:t xml:space="preserve"> края от 9 июня 2005 года №14-3538 «Об оплате труда лиц, замещающих государственные должности Красноярского края, и государственных гражданских служащих Красноярского края» с учетом действующих на территории </w:t>
      </w:r>
      <w:hyperlink r:id="rId11" w:anchor="/document/108125/entry/0" w:history="1">
        <w:r w:rsidR="00990385" w:rsidRPr="00990385">
          <w:rPr>
            <w:rStyle w:val="ae"/>
            <w:color w:val="auto"/>
            <w:u w:val="none"/>
          </w:rPr>
          <w:t>районного коэффициента</w:t>
        </w:r>
      </w:hyperlink>
      <w:r w:rsidR="00990385" w:rsidRPr="00990385">
        <w:t>,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условиями.</w:t>
      </w:r>
      <w:r w:rsidR="00083B8C" w:rsidRPr="00990385">
        <w:t>»</w:t>
      </w:r>
      <w:r w:rsidR="00990385" w:rsidRPr="00990385">
        <w:t>;</w:t>
      </w:r>
    </w:p>
    <w:p w:rsidR="00083B8C" w:rsidRDefault="00083B8C" w:rsidP="00990385">
      <w:pPr>
        <w:pStyle w:val="s1"/>
        <w:spacing w:before="0" w:beforeAutospacing="0" w:after="0" w:afterAutospacing="0"/>
        <w:ind w:firstLine="709"/>
        <w:jc w:val="both"/>
      </w:pPr>
      <w:r w:rsidRPr="00473FA4">
        <w:rPr>
          <w:rStyle w:val="af5"/>
        </w:rPr>
        <w:t xml:space="preserve"> </w:t>
      </w:r>
      <w:r w:rsidR="00990385">
        <w:rPr>
          <w:rStyle w:val="af5"/>
          <w:i w:val="0"/>
        </w:rPr>
        <w:t>1.</w:t>
      </w:r>
      <w:r w:rsidR="00E13898">
        <w:rPr>
          <w:rStyle w:val="af5"/>
          <w:i w:val="0"/>
        </w:rPr>
        <w:t>3</w:t>
      </w:r>
      <w:r w:rsidR="00990385">
        <w:rPr>
          <w:rStyle w:val="af5"/>
          <w:i w:val="0"/>
        </w:rPr>
        <w:t xml:space="preserve">. </w:t>
      </w:r>
      <w:r w:rsidR="00990385">
        <w:t>пункт 2.6 раздела 2 Приложения №1 к Решению изменить, изложив его в следующей редакции:</w:t>
      </w:r>
    </w:p>
    <w:p w:rsidR="00990385" w:rsidRDefault="00990385" w:rsidP="00990385">
      <w:pPr>
        <w:pStyle w:val="s1"/>
        <w:spacing w:before="0" w:beforeAutospacing="0" w:after="0" w:afterAutospacing="0"/>
        <w:ind w:firstLine="709"/>
        <w:jc w:val="both"/>
      </w:pPr>
      <w:r w:rsidRPr="00990385">
        <w:t xml:space="preserve">«2.6. Размер среднемесячного заработка, исходя из которого исчисляется пенсия за выслугу лет, не должен превышать 2,8 суммы должностного оклада </w:t>
      </w:r>
      <w:r w:rsidRPr="00990385">
        <w:rPr>
          <w:rStyle w:val="af5"/>
          <w:i w:val="0"/>
        </w:rPr>
        <w:t xml:space="preserve">и ежемесячной надбавки </w:t>
      </w:r>
      <w:r w:rsidRPr="00990385">
        <w:rPr>
          <w:rStyle w:val="af5"/>
          <w:i w:val="0"/>
        </w:rPr>
        <w:lastRenderedPageBreak/>
        <w:t>за классный чин (далее в Положении - оклад для назначения пенсии)</w:t>
      </w:r>
      <w:r w:rsidRPr="00990385">
        <w:rPr>
          <w:rStyle w:val="af5"/>
        </w:rPr>
        <w:t xml:space="preserve">, </w:t>
      </w:r>
      <w:r w:rsidRPr="00990385">
        <w:t xml:space="preserve">с учетом действующих на территории </w:t>
      </w:r>
      <w:hyperlink r:id="rId12" w:anchor="/document/108125/entry/0" w:history="1">
        <w:r w:rsidRPr="00990385">
          <w:rPr>
            <w:rStyle w:val="ae"/>
            <w:color w:val="auto"/>
            <w:u w:val="none"/>
          </w:rPr>
          <w:t>районного коэффициента</w:t>
        </w:r>
      </w:hyperlink>
      <w:r w:rsidRPr="00990385">
        <w:t xml:space="preserve">,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условиями, установленного по должности муниципальной службы, замещавшейся на день прекращения муниципальной службы либо на день достижения возраста, дающего право на страховую пенсию по старости в соответствии с </w:t>
      </w:r>
      <w:hyperlink r:id="rId13" w:anchor="/document/70552688/entry/0" w:history="1">
        <w:r w:rsidRPr="00990385">
          <w:rPr>
            <w:rStyle w:val="ae"/>
            <w:color w:val="auto"/>
            <w:u w:val="none"/>
          </w:rPr>
          <w:t>Федеральным законом</w:t>
        </w:r>
      </w:hyperlink>
      <w:r w:rsidRPr="00990385">
        <w:t xml:space="preserve"> от 28 декабря 2013 года №400-ФЗ «О страховых пенсиях».</w:t>
      </w:r>
    </w:p>
    <w:p w:rsidR="00990385" w:rsidRPr="00990385" w:rsidRDefault="00990385" w:rsidP="00990385">
      <w:pPr>
        <w:pStyle w:val="s1"/>
        <w:spacing w:before="0" w:beforeAutospacing="0" w:after="0" w:afterAutospacing="0"/>
        <w:ind w:firstLine="709"/>
        <w:jc w:val="both"/>
        <w:rPr>
          <w:rStyle w:val="af5"/>
          <w:iCs w:val="0"/>
        </w:rPr>
      </w:pPr>
      <w:r w:rsidRPr="00990385">
        <w:rPr>
          <w:rStyle w:val="af5"/>
          <w:i w:val="0"/>
        </w:rPr>
        <w:t xml:space="preserve">Количество окладов для назначения пенсии, предусмотренное </w:t>
      </w:r>
      <w:hyperlink r:id="rId14" w:anchor="/document/18532116/entry/98" w:history="1">
        <w:r w:rsidRPr="00990385">
          <w:rPr>
            <w:rStyle w:val="ae"/>
            <w:iCs/>
            <w:color w:val="auto"/>
            <w:u w:val="none"/>
          </w:rPr>
          <w:t>абзацем первым</w:t>
        </w:r>
      </w:hyperlink>
      <w:r w:rsidRPr="00990385">
        <w:rPr>
          <w:rStyle w:val="af5"/>
        </w:rPr>
        <w:t xml:space="preserve"> </w:t>
      </w:r>
      <w:r w:rsidRPr="00990385">
        <w:rPr>
          <w:rStyle w:val="af5"/>
          <w:i w:val="0"/>
        </w:rPr>
        <w:t>настоящего пункта, увеличивается на 0,1 оклада для назначения пенсии за каждый полный год стажа муниципальной службы свыше 30 лет, но не более чем до 3,8 оклада для назначения пенсии включительно.».</w:t>
      </w:r>
    </w:p>
    <w:p w:rsidR="00A07D6D" w:rsidRPr="00083B8C" w:rsidRDefault="003A78F0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E148C6">
        <w:t xml:space="preserve">2. </w:t>
      </w:r>
      <w:r w:rsidR="00A07D6D" w:rsidRPr="00E148C6">
        <w:t xml:space="preserve">Контроль за исполнением настоящего </w:t>
      </w:r>
      <w:r w:rsidR="00503D12" w:rsidRPr="00E148C6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>на Председателя Светлогорского сельского Совета депутатов.</w:t>
      </w:r>
    </w:p>
    <w:p w:rsidR="00A07D6D" w:rsidRDefault="003361ED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A946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76CE" w:rsidRDefault="009B76CE" w:rsidP="00B35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B35655" w:rsidRDefault="009B76CE" w:rsidP="00B35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B35655">
        <w:rPr>
          <w:rFonts w:ascii="Times New Roman" w:hAnsi="Times New Roman"/>
          <w:sz w:val="24"/>
          <w:szCs w:val="24"/>
        </w:rPr>
        <w:t xml:space="preserve"> Светлогорского</w:t>
      </w:r>
    </w:p>
    <w:p w:rsidR="00B35655" w:rsidRDefault="00B35655" w:rsidP="00B35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C5D4B">
        <w:rPr>
          <w:rFonts w:ascii="Times New Roman" w:hAnsi="Times New Roman"/>
          <w:sz w:val="24"/>
          <w:szCs w:val="24"/>
        </w:rPr>
        <w:t xml:space="preserve">  </w:t>
      </w:r>
      <w:r w:rsidR="009B76CE">
        <w:rPr>
          <w:rFonts w:ascii="Times New Roman" w:hAnsi="Times New Roman"/>
          <w:sz w:val="24"/>
          <w:szCs w:val="24"/>
        </w:rPr>
        <w:t>И.В. Беллер</w:t>
      </w:r>
      <w:bookmarkStart w:id="0" w:name="_GoBack"/>
      <w:bookmarkEnd w:id="0"/>
      <w:r w:rsidRPr="009769CC">
        <w:rPr>
          <w:rFonts w:ascii="Times New Roman" w:hAnsi="Times New Roman"/>
          <w:sz w:val="24"/>
          <w:szCs w:val="24"/>
        </w:rPr>
        <w:t xml:space="preserve"> </w:t>
      </w:r>
      <w:r w:rsidRPr="00F70B3A">
        <w:rPr>
          <w:rFonts w:ascii="Times New Roman" w:hAnsi="Times New Roman"/>
          <w:sz w:val="24"/>
          <w:szCs w:val="24"/>
        </w:rPr>
        <w:t xml:space="preserve"> </w:t>
      </w:r>
    </w:p>
    <w:p w:rsidR="00B35655" w:rsidRDefault="00B35655" w:rsidP="00B35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55" w:rsidRDefault="00B35655" w:rsidP="00B35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655" w:rsidRDefault="00B35655" w:rsidP="00B35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А.К. Кришталюк</w:t>
      </w:r>
    </w:p>
    <w:p w:rsidR="00A07D6D" w:rsidRPr="00CE5884" w:rsidRDefault="00A07D6D" w:rsidP="00B356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07D6D" w:rsidRPr="00CE5884" w:rsidSect="00B925D8">
      <w:headerReference w:type="first" r:id="rId15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7E" w:rsidRDefault="00E3147E">
      <w:r>
        <w:separator/>
      </w:r>
    </w:p>
  </w:endnote>
  <w:endnote w:type="continuationSeparator" w:id="0">
    <w:p w:rsidR="00E3147E" w:rsidRDefault="00E3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7E" w:rsidRDefault="00E3147E">
      <w:r>
        <w:separator/>
      </w:r>
    </w:p>
  </w:footnote>
  <w:footnote w:type="continuationSeparator" w:id="0">
    <w:p w:rsidR="00E3147E" w:rsidRDefault="00E3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9B76CE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64770</wp:posOffset>
              </wp:positionV>
              <wp:extent cx="6120130" cy="0"/>
              <wp:effectExtent l="38100" t="45720" r="42545" b="40005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2BC8"/>
    <w:rsid w:val="00066CF2"/>
    <w:rsid w:val="00070083"/>
    <w:rsid w:val="00070E05"/>
    <w:rsid w:val="0007423C"/>
    <w:rsid w:val="00082D12"/>
    <w:rsid w:val="00083A56"/>
    <w:rsid w:val="00083B8C"/>
    <w:rsid w:val="000862BF"/>
    <w:rsid w:val="000A25C2"/>
    <w:rsid w:val="000A39C8"/>
    <w:rsid w:val="000A5433"/>
    <w:rsid w:val="000A77E4"/>
    <w:rsid w:val="000A77EB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3432A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2276"/>
    <w:rsid w:val="002A6D8C"/>
    <w:rsid w:val="002E1C23"/>
    <w:rsid w:val="002E2584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081F"/>
    <w:rsid w:val="003D7BDE"/>
    <w:rsid w:val="003F1DE9"/>
    <w:rsid w:val="003F7662"/>
    <w:rsid w:val="00450F31"/>
    <w:rsid w:val="00451E04"/>
    <w:rsid w:val="00466C6A"/>
    <w:rsid w:val="00467248"/>
    <w:rsid w:val="00483972"/>
    <w:rsid w:val="004A308C"/>
    <w:rsid w:val="004A7494"/>
    <w:rsid w:val="004E7989"/>
    <w:rsid w:val="004F012D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5CD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C5D4B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3400E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90385"/>
    <w:rsid w:val="009A14BB"/>
    <w:rsid w:val="009B76CE"/>
    <w:rsid w:val="009C26CA"/>
    <w:rsid w:val="009D0E22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535E1"/>
    <w:rsid w:val="00A60303"/>
    <w:rsid w:val="00A60361"/>
    <w:rsid w:val="00A652FC"/>
    <w:rsid w:val="00A946D3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655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D00D3"/>
    <w:rsid w:val="00BD2D9C"/>
    <w:rsid w:val="00BE0C17"/>
    <w:rsid w:val="00BE3DFA"/>
    <w:rsid w:val="00BF4930"/>
    <w:rsid w:val="00C02FA2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77801"/>
    <w:rsid w:val="00D81414"/>
    <w:rsid w:val="00D87E4B"/>
    <w:rsid w:val="00D935FA"/>
    <w:rsid w:val="00D967A3"/>
    <w:rsid w:val="00DA3D0D"/>
    <w:rsid w:val="00DB750F"/>
    <w:rsid w:val="00DD445C"/>
    <w:rsid w:val="00DD644E"/>
    <w:rsid w:val="00DF7E04"/>
    <w:rsid w:val="00E13898"/>
    <w:rsid w:val="00E13FEA"/>
    <w:rsid w:val="00E146CE"/>
    <w:rsid w:val="00E148C6"/>
    <w:rsid w:val="00E230A4"/>
    <w:rsid w:val="00E3147E"/>
    <w:rsid w:val="00E42CF0"/>
    <w:rsid w:val="00E54656"/>
    <w:rsid w:val="00E60C42"/>
    <w:rsid w:val="00E65910"/>
    <w:rsid w:val="00E752D9"/>
    <w:rsid w:val="00E86B36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2"/>
    <w:uiPriority w:val="34"/>
    <w:qFormat/>
    <w:rsid w:val="00E1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6">
    <w:name w:val="List Paragraph"/>
    <w:basedOn w:val="a2"/>
    <w:uiPriority w:val="34"/>
    <w:qFormat/>
    <w:rsid w:val="00E1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1380-AB1F-4BFD-BD8C-119F49D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4450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2023-06-29T10:07:00Z</cp:lastPrinted>
  <dcterms:created xsi:type="dcterms:W3CDTF">2023-06-30T04:28:00Z</dcterms:created>
  <dcterms:modified xsi:type="dcterms:W3CDTF">2023-06-30T04:28:00Z</dcterms:modified>
</cp:coreProperties>
</file>